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6E2F" w14:textId="77777777" w:rsidR="00A1515B" w:rsidRPr="00A1515B" w:rsidRDefault="0037654F" w:rsidP="00A1515B">
      <w:pPr>
        <w:ind w:left="-360" w:right="-720"/>
        <w:rPr>
          <w:b/>
          <w:sz w:val="32"/>
          <w:szCs w:val="32"/>
        </w:rPr>
      </w:pPr>
      <w:r w:rsidRPr="00FF6858">
        <w:rPr>
          <w:rFonts w:ascii="Mistral" w:hAnsi="Mistr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EC75" wp14:editId="113C4BD4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27432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5B94A" w14:textId="4C1DBCD8" w:rsidR="00323D76" w:rsidRDefault="00FB0CD3">
                            <w:r w:rsidRPr="00FB0CD3">
                              <w:drawing>
                                <wp:inline distT="0" distB="0" distL="0" distR="0" wp14:anchorId="213E0B8F" wp14:editId="2EB36D18">
                                  <wp:extent cx="2419528" cy="1329690"/>
                                  <wp:effectExtent l="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0567" cy="133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-35.95pt;width:3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+KM4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" filled="f" stroked="f">
                <v:textbox>
                  <w:txbxContent>
                    <w:p w14:paraId="5135B94A" w14:textId="4C1DBCD8" w:rsidR="00323D76" w:rsidRDefault="00FB0CD3">
                      <w:r w:rsidRPr="00FB0CD3">
                        <w:drawing>
                          <wp:inline distT="0" distB="0" distL="0" distR="0" wp14:anchorId="213E0B8F" wp14:editId="2EB36D18">
                            <wp:extent cx="2419528" cy="1329690"/>
                            <wp:effectExtent l="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0567" cy="1330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00C54" w:rsidRPr="00FF6858">
        <w:rPr>
          <w:rFonts w:ascii="Mistral" w:hAnsi="Mistral"/>
          <w:b/>
          <w:sz w:val="72"/>
          <w:szCs w:val="72"/>
        </w:rPr>
        <w:t>Annotation</w:t>
      </w:r>
      <w:r w:rsidR="00C00C54" w:rsidRPr="00A1515B">
        <w:rPr>
          <w:b/>
          <w:sz w:val="32"/>
          <w:szCs w:val="32"/>
        </w:rPr>
        <w:t xml:space="preserve"> </w:t>
      </w:r>
      <w:r w:rsidR="00A1515B">
        <w:rPr>
          <w:b/>
          <w:sz w:val="32"/>
          <w:szCs w:val="32"/>
        </w:rPr>
        <w:t xml:space="preserve"> </w:t>
      </w:r>
      <w:r w:rsidR="00A1515B" w:rsidRPr="00A1515B">
        <w:rPr>
          <w:b/>
          <w:sz w:val="32"/>
          <w:szCs w:val="32"/>
        </w:rPr>
        <w:t>Tips</w:t>
      </w:r>
      <w:proofErr w:type="gramEnd"/>
      <w:r w:rsidR="00A1515B">
        <w:rPr>
          <w:b/>
          <w:sz w:val="32"/>
          <w:szCs w:val="32"/>
        </w:rPr>
        <w:t>:</w:t>
      </w:r>
    </w:p>
    <w:p w14:paraId="7901BD8A" w14:textId="77777777" w:rsidR="00A1515B" w:rsidRDefault="00C00C54" w:rsidP="00A1515B">
      <w:pPr>
        <w:ind w:left="-360" w:right="-720"/>
        <w:rPr>
          <w:i/>
          <w:sz w:val="28"/>
          <w:szCs w:val="28"/>
        </w:rPr>
      </w:pPr>
      <w:r w:rsidRPr="00A1515B">
        <w:rPr>
          <w:i/>
          <w:sz w:val="28"/>
          <w:szCs w:val="28"/>
        </w:rPr>
        <w:t xml:space="preserve">Next time… Review your notes when you </w:t>
      </w:r>
    </w:p>
    <w:p w14:paraId="52D14760" w14:textId="77777777" w:rsidR="00C00C54" w:rsidRPr="00A1515B" w:rsidRDefault="00C00C54" w:rsidP="00A1515B">
      <w:pPr>
        <w:ind w:left="-360" w:right="-720"/>
        <w:rPr>
          <w:i/>
          <w:sz w:val="28"/>
          <w:szCs w:val="28"/>
        </w:rPr>
      </w:pPr>
      <w:proofErr w:type="gramStart"/>
      <w:r w:rsidRPr="00A1515B">
        <w:rPr>
          <w:i/>
          <w:sz w:val="28"/>
          <w:szCs w:val="28"/>
        </w:rPr>
        <w:t>are</w:t>
      </w:r>
      <w:proofErr w:type="gramEnd"/>
      <w:r w:rsidRPr="00A1515B">
        <w:rPr>
          <w:i/>
          <w:sz w:val="28"/>
          <w:szCs w:val="28"/>
        </w:rPr>
        <w:t xml:space="preserve"> done</w:t>
      </w:r>
      <w:r w:rsidR="00A1515B" w:rsidRPr="00A1515B">
        <w:rPr>
          <w:i/>
          <w:sz w:val="28"/>
          <w:szCs w:val="28"/>
        </w:rPr>
        <w:t xml:space="preserve"> annotating</w:t>
      </w:r>
      <w:r w:rsidRPr="00A1515B">
        <w:rPr>
          <w:i/>
          <w:sz w:val="28"/>
          <w:szCs w:val="28"/>
        </w:rPr>
        <w:t>. Did</w:t>
      </w:r>
      <w:r w:rsidR="00A1515B" w:rsidRPr="00A1515B">
        <w:rPr>
          <w:i/>
          <w:sz w:val="28"/>
          <w:szCs w:val="28"/>
        </w:rPr>
        <w:t xml:space="preserve"> you…</w:t>
      </w:r>
    </w:p>
    <w:p w14:paraId="41AC0B9C" w14:textId="77777777" w:rsidR="00C00C54" w:rsidRPr="00A1515B" w:rsidRDefault="00C00C54" w:rsidP="00A1515B">
      <w:pPr>
        <w:ind w:left="-360" w:right="-720"/>
        <w:rPr>
          <w:sz w:val="28"/>
          <w:szCs w:val="28"/>
        </w:rPr>
      </w:pPr>
    </w:p>
    <w:p w14:paraId="0046426E" w14:textId="2DB095BC" w:rsidR="00A1515B" w:rsidRPr="005808D6" w:rsidRDefault="00C00C54" w:rsidP="005808D6">
      <w:pPr>
        <w:spacing w:line="360" w:lineRule="auto"/>
        <w:ind w:left="-360" w:right="-720"/>
      </w:pPr>
      <w:r w:rsidRPr="005808D6">
        <w:t xml:space="preserve">1. </w:t>
      </w:r>
      <w:r w:rsidR="00A1515B" w:rsidRPr="005808D6">
        <w:t xml:space="preserve">Make sure that you selected an opinion columnist </w:t>
      </w:r>
      <w:r w:rsidR="00FB0CD3">
        <w:t xml:space="preserve">(not a news article) </w:t>
      </w:r>
      <w:r w:rsidR="00A1515B" w:rsidRPr="005808D6">
        <w:t xml:space="preserve">from the </w:t>
      </w:r>
      <w:r w:rsidR="00A1515B" w:rsidRPr="005808D6">
        <w:rPr>
          <w:b/>
        </w:rPr>
        <w:t>approved</w:t>
      </w:r>
      <w:r w:rsidR="00A1515B" w:rsidRPr="005808D6">
        <w:t xml:space="preserve"> list?</w:t>
      </w:r>
    </w:p>
    <w:p w14:paraId="1FE5A4B9" w14:textId="532B239B" w:rsidR="00A1515B" w:rsidRPr="005808D6" w:rsidRDefault="00A1515B" w:rsidP="00FB0CD3">
      <w:pPr>
        <w:ind w:left="-360" w:right="-720"/>
      </w:pPr>
      <w:r w:rsidRPr="005808D6">
        <w:t>2. Make sure you record</w:t>
      </w:r>
      <w:r w:rsidR="00FB0CD3">
        <w:t>ed</w:t>
      </w:r>
      <w:bookmarkStart w:id="0" w:name="_GoBack"/>
      <w:bookmarkEnd w:id="0"/>
      <w:r w:rsidRPr="005808D6">
        <w:t xml:space="preserve"> at the top of your page: </w:t>
      </w:r>
      <w:r w:rsidR="00FB0CD3">
        <w:br/>
      </w:r>
      <w:r w:rsidR="00FB0CD3">
        <w:tab/>
      </w:r>
      <w:r w:rsidRPr="005808D6">
        <w:t xml:space="preserve">a) the news </w:t>
      </w:r>
      <w:r w:rsidRPr="005808D6">
        <w:rPr>
          <w:b/>
        </w:rPr>
        <w:t>source</w:t>
      </w:r>
      <w:r w:rsidR="00FB0CD3">
        <w:t xml:space="preserve"> of the essay?</w:t>
      </w:r>
    </w:p>
    <w:p w14:paraId="47ED09AD" w14:textId="35AE3EEC" w:rsidR="00A1515B" w:rsidRPr="005808D6" w:rsidRDefault="00A1515B" w:rsidP="005808D6">
      <w:pPr>
        <w:ind w:left="-360" w:right="-720"/>
      </w:pPr>
      <w:r w:rsidRPr="005808D6">
        <w:tab/>
        <w:t xml:space="preserve">b) </w:t>
      </w:r>
      <w:proofErr w:type="gramStart"/>
      <w:r w:rsidRPr="005808D6">
        <w:t>the</w:t>
      </w:r>
      <w:proofErr w:type="gramEnd"/>
      <w:r w:rsidRPr="005808D6">
        <w:t xml:space="preserve"> writer’s </w:t>
      </w:r>
      <w:r w:rsidRPr="005808D6">
        <w:rPr>
          <w:b/>
        </w:rPr>
        <w:t>name</w:t>
      </w:r>
      <w:r w:rsidR="00FB0CD3">
        <w:rPr>
          <w:b/>
        </w:rPr>
        <w:t>?</w:t>
      </w:r>
    </w:p>
    <w:p w14:paraId="6B98FBBA" w14:textId="78B0B22E" w:rsidR="00A1515B" w:rsidRPr="005808D6" w:rsidRDefault="00A1515B" w:rsidP="005808D6">
      <w:pPr>
        <w:ind w:left="-360" w:right="-720"/>
      </w:pPr>
      <w:r w:rsidRPr="005808D6">
        <w:tab/>
        <w:t xml:space="preserve">c) </w:t>
      </w:r>
      <w:proofErr w:type="gramStart"/>
      <w:r w:rsidRPr="005808D6">
        <w:t>the</w:t>
      </w:r>
      <w:proofErr w:type="gramEnd"/>
      <w:r w:rsidRPr="005808D6">
        <w:t xml:space="preserve"> </w:t>
      </w:r>
      <w:r w:rsidRPr="005808D6">
        <w:rPr>
          <w:b/>
        </w:rPr>
        <w:t>date</w:t>
      </w:r>
      <w:r w:rsidRPr="005808D6">
        <w:t xml:space="preserve"> of the publication (if it is n</w:t>
      </w:r>
      <w:r w:rsidR="005808D6" w:rsidRPr="005808D6">
        <w:t>ot printed on the page already)</w:t>
      </w:r>
      <w:r w:rsidR="00FB0CD3">
        <w:t>?</w:t>
      </w:r>
      <w:r w:rsidR="005808D6">
        <w:br/>
      </w:r>
    </w:p>
    <w:p w14:paraId="3E193E26" w14:textId="4D194675" w:rsidR="005808D6" w:rsidRPr="005808D6" w:rsidRDefault="00A1515B" w:rsidP="005808D6">
      <w:pPr>
        <w:ind w:left="-360" w:right="-720"/>
      </w:pPr>
      <w:r w:rsidRPr="005808D6">
        <w:t xml:space="preserve">3. </w:t>
      </w:r>
      <w:r w:rsidR="005808D6" w:rsidRPr="005808D6">
        <w:t xml:space="preserve">Use a </w:t>
      </w:r>
      <w:r w:rsidR="005808D6" w:rsidRPr="005808D6">
        <w:rPr>
          <w:b/>
        </w:rPr>
        <w:t>pen</w:t>
      </w:r>
      <w:r w:rsidR="005808D6" w:rsidRPr="005808D6">
        <w:t xml:space="preserve"> (not a pencil). And, if you use several highlighters, </w:t>
      </w:r>
      <w:r w:rsidR="00FB0CD3">
        <w:t xml:space="preserve">did you </w:t>
      </w:r>
      <w:r w:rsidR="005808D6" w:rsidRPr="005808D6">
        <w:t xml:space="preserve">create a key if there is a </w:t>
      </w:r>
      <w:r w:rsidR="00FB0CD3">
        <w:tab/>
      </w:r>
      <w:r w:rsidR="005808D6" w:rsidRPr="005808D6">
        <w:t>r</w:t>
      </w:r>
      <w:r w:rsidR="00FB0CD3">
        <w:t>eason/coding for various colors?</w:t>
      </w:r>
      <w:r w:rsidR="005808D6">
        <w:br/>
      </w:r>
    </w:p>
    <w:p w14:paraId="24E01AB9" w14:textId="27B0796E" w:rsidR="00A1515B" w:rsidRPr="005808D6" w:rsidRDefault="005808D6" w:rsidP="005808D6">
      <w:pPr>
        <w:spacing w:line="360" w:lineRule="auto"/>
        <w:ind w:left="-360" w:right="-720"/>
      </w:pPr>
      <w:r w:rsidRPr="005808D6">
        <w:t xml:space="preserve">4. </w:t>
      </w:r>
      <w:r w:rsidR="00C00C54" w:rsidRPr="005808D6">
        <w:t xml:space="preserve">Look up new terms and record </w:t>
      </w:r>
      <w:r w:rsidR="00C00C54" w:rsidRPr="005808D6">
        <w:rPr>
          <w:b/>
        </w:rPr>
        <w:t>definitions</w:t>
      </w:r>
      <w:r w:rsidR="00C00C54" w:rsidRPr="005808D6">
        <w:t>?</w:t>
      </w:r>
      <w:r w:rsidRPr="005808D6">
        <w:br/>
        <w:t>5</w:t>
      </w:r>
      <w:r w:rsidR="00C00C54" w:rsidRPr="005808D6">
        <w:t xml:space="preserve">. Identify the writer’s </w:t>
      </w:r>
      <w:r w:rsidR="00C00C54" w:rsidRPr="005808D6">
        <w:rPr>
          <w:b/>
        </w:rPr>
        <w:t>strategies</w:t>
      </w:r>
      <w:r w:rsidR="00C00C54" w:rsidRPr="005808D6">
        <w:t xml:space="preserve">* AND record what the intended </w:t>
      </w:r>
      <w:r w:rsidR="00C00C54" w:rsidRPr="005808D6">
        <w:rPr>
          <w:b/>
        </w:rPr>
        <w:t>effect</w:t>
      </w:r>
      <w:r w:rsidR="00C00C54" w:rsidRPr="005808D6">
        <w:t xml:space="preserve"> </w:t>
      </w:r>
      <w:r w:rsidR="00A1515B" w:rsidRPr="005808D6">
        <w:t xml:space="preserve">of each </w:t>
      </w:r>
      <w:r w:rsidR="00C00C54" w:rsidRPr="005808D6">
        <w:t>might be?</w:t>
      </w:r>
    </w:p>
    <w:p w14:paraId="4677AC13" w14:textId="382F3FB6" w:rsidR="00A1515B" w:rsidRPr="005808D6" w:rsidRDefault="005808D6" w:rsidP="005808D6">
      <w:pPr>
        <w:spacing w:line="360" w:lineRule="auto"/>
        <w:ind w:left="-360" w:right="-720"/>
      </w:pPr>
      <w:r w:rsidRPr="005808D6">
        <w:t>6</w:t>
      </w:r>
      <w:r w:rsidR="00C00C54" w:rsidRPr="005808D6">
        <w:t xml:space="preserve">. Make notes in which you share </w:t>
      </w:r>
      <w:r w:rsidR="00C00C54" w:rsidRPr="005808D6">
        <w:rPr>
          <w:b/>
        </w:rPr>
        <w:t>your opinion</w:t>
      </w:r>
      <w:r w:rsidR="00C00C54" w:rsidRPr="005808D6">
        <w:t>, whether you disagree or agree, and state why?</w:t>
      </w:r>
    </w:p>
    <w:p w14:paraId="64704AC1" w14:textId="161AF314" w:rsidR="005808D6" w:rsidRDefault="005808D6" w:rsidP="005808D6">
      <w:pPr>
        <w:spacing w:line="360" w:lineRule="auto"/>
        <w:ind w:left="-360" w:right="-720"/>
      </w:pPr>
      <w:r w:rsidRPr="005808D6">
        <w:t>7</w:t>
      </w:r>
      <w:r w:rsidR="00A1515B" w:rsidRPr="005808D6">
        <w:t xml:space="preserve">. Review the </w:t>
      </w:r>
      <w:r w:rsidR="00A1515B" w:rsidRPr="005808D6">
        <w:rPr>
          <w:b/>
        </w:rPr>
        <w:t>rubric</w:t>
      </w:r>
      <w:r w:rsidR="00A1515B" w:rsidRPr="005808D6">
        <w:t xml:space="preserve"> carefully?</w:t>
      </w:r>
    </w:p>
    <w:p w14:paraId="281F39DA" w14:textId="483AEF9E" w:rsidR="00FB0CD3" w:rsidRPr="005808D6" w:rsidRDefault="00FB0CD3" w:rsidP="005808D6">
      <w:pPr>
        <w:spacing w:line="360" w:lineRule="auto"/>
        <w:ind w:left="-360" w:right="-720"/>
      </w:pPr>
      <w:r>
        <w:t xml:space="preserve">8. Tell me at the end of your article which </w:t>
      </w:r>
      <w:proofErr w:type="gramStart"/>
      <w:r>
        <w:t>category(</w:t>
      </w:r>
      <w:proofErr w:type="spellStart"/>
      <w:proofErr w:type="gramEnd"/>
      <w:r>
        <w:t>ies</w:t>
      </w:r>
      <w:proofErr w:type="spellEnd"/>
      <w:r>
        <w:t>) you needed to work on from rubric?</w:t>
      </w:r>
    </w:p>
    <w:p w14:paraId="00881547" w14:textId="346CF621" w:rsidR="00C00C54" w:rsidRDefault="00A1515B" w:rsidP="00A1515B">
      <w:pPr>
        <w:ind w:left="-360" w:right="-720"/>
      </w:pPr>
      <w:r>
        <w:t>---------------------------------------------------------------------------------------------------------------------</w:t>
      </w:r>
    </w:p>
    <w:p w14:paraId="7FA4FD83" w14:textId="77777777" w:rsidR="00FF6858" w:rsidRPr="005808D6" w:rsidRDefault="00A1515B" w:rsidP="00FF6858">
      <w:pPr>
        <w:ind w:left="-720" w:right="-720"/>
        <w:rPr>
          <w:sz w:val="32"/>
          <w:szCs w:val="32"/>
        </w:rPr>
      </w:pPr>
      <w:r w:rsidRPr="005808D6">
        <w:rPr>
          <w:sz w:val="32"/>
          <w:szCs w:val="32"/>
        </w:rPr>
        <w:t xml:space="preserve">*A partial list of </w:t>
      </w:r>
      <w:r w:rsidR="00C00C54" w:rsidRPr="005808D6">
        <w:rPr>
          <w:b/>
          <w:sz w:val="40"/>
          <w:szCs w:val="40"/>
        </w:rPr>
        <w:t>strategies</w:t>
      </w:r>
      <w:r w:rsidR="00C00C54" w:rsidRPr="005808D6">
        <w:rPr>
          <w:sz w:val="32"/>
          <w:szCs w:val="32"/>
        </w:rPr>
        <w:t xml:space="preserve"> writers use </w:t>
      </w:r>
      <w:r w:rsidRPr="005808D6">
        <w:rPr>
          <w:sz w:val="32"/>
          <w:szCs w:val="32"/>
        </w:rPr>
        <w:t xml:space="preserve">to make an argument: </w:t>
      </w:r>
    </w:p>
    <w:p w14:paraId="779E77AF" w14:textId="77777777" w:rsidR="00C00C54" w:rsidRPr="005808D6" w:rsidRDefault="00C00C54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Allusions (biblical, cultural, literary, historical)</w:t>
      </w:r>
    </w:p>
    <w:p w14:paraId="15626BF0" w14:textId="77777777" w:rsidR="00C00C54" w:rsidRPr="005808D6" w:rsidRDefault="00C00C54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Figurative language: similes, metaphors, symbolism</w:t>
      </w:r>
    </w:p>
    <w:p w14:paraId="7BD3974C" w14:textId="77777777" w:rsidR="00C00C54" w:rsidRPr="005808D6" w:rsidRDefault="00C00C54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Foreshadowing</w:t>
      </w:r>
    </w:p>
    <w:p w14:paraId="7F6038E4" w14:textId="77777777" w:rsidR="00C00C54" w:rsidRPr="005808D6" w:rsidRDefault="00C00C54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Alliteration</w:t>
      </w:r>
    </w:p>
    <w:p w14:paraId="29736D74" w14:textId="77777777" w:rsidR="00C00C54" w:rsidRPr="005808D6" w:rsidRDefault="00C00C54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References to: Facts, statistics, graphs, polls, studies</w:t>
      </w:r>
    </w:p>
    <w:p w14:paraId="4C3AC0E6" w14:textId="77777777" w:rsidR="00C00C54" w:rsidRPr="005808D6" w:rsidRDefault="00C00C54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Specific type of word choice (diction) to develop a specific tone</w:t>
      </w:r>
    </w:p>
    <w:p w14:paraId="05071585" w14:textId="77777777" w:rsidR="00C00C54" w:rsidRPr="005808D6" w:rsidRDefault="00A1515B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Rhetorical questions</w:t>
      </w:r>
    </w:p>
    <w:p w14:paraId="7BD13A3F" w14:textId="207A56D1" w:rsidR="00A1515B" w:rsidRPr="005808D6" w:rsidRDefault="00323D76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910C1" wp14:editId="54E2313D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2971800" cy="1371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D2DF" w14:textId="77777777" w:rsidR="00323D76" w:rsidRPr="00323D76" w:rsidRDefault="00323D76" w:rsidP="00323D76">
                            <w:pPr>
                              <w:shd w:val="clear" w:color="auto" w:fill="E0E0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</w:t>
                            </w:r>
                            <w:r w:rsidRPr="00323D76">
                              <w:rPr>
                                <w:b/>
                              </w:rPr>
                              <w:t xml:space="preserve">Comments </w:t>
                            </w:r>
                            <w:r>
                              <w:rPr>
                                <w:b/>
                              </w:rPr>
                              <w:t>Key</w:t>
                            </w:r>
                            <w:r w:rsidRPr="00323D76">
                              <w:rPr>
                                <w:b/>
                              </w:rPr>
                              <w:t>:</w:t>
                            </w:r>
                          </w:p>
                          <w:p w14:paraId="21038650" w14:textId="4ACD6F76" w:rsidR="00323D76" w:rsidRDefault="00323D76" w:rsidP="00323D76">
                            <w:pPr>
                              <w:shd w:val="clear" w:color="auto" w:fill="E0E0E0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3D76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t>= Definition provided for new vocabulary</w:t>
                            </w:r>
                          </w:p>
                          <w:p w14:paraId="1F44619D" w14:textId="02ED6AAB" w:rsidR="00323D76" w:rsidRDefault="00323D76" w:rsidP="00323D76">
                            <w:pPr>
                              <w:shd w:val="clear" w:color="auto" w:fill="E0E0E0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3D76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t xml:space="preserve">= Strategy identified </w:t>
                            </w:r>
                          </w:p>
                          <w:p w14:paraId="1D618081" w14:textId="6921CF87" w:rsidR="00323D76" w:rsidRDefault="00323D76" w:rsidP="00323D76">
                            <w:pPr>
                              <w:shd w:val="clear" w:color="auto" w:fill="E0E0E0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3D76">
                              <w:rPr>
                                <w:b/>
                                <w:sz w:val="32"/>
                                <w:szCs w:val="32"/>
                              </w:rPr>
                              <w:t>Check plus</w:t>
                            </w:r>
                            <w:r>
                              <w:t>= Insightful comment!</w:t>
                            </w:r>
                          </w:p>
                          <w:p w14:paraId="408B9EBE" w14:textId="51234ABB" w:rsidR="00323D76" w:rsidRDefault="00323D76" w:rsidP="00323D76">
                            <w:pPr>
                              <w:shd w:val="clear" w:color="auto" w:fill="E0E0E0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23D76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t>=</w:t>
                            </w:r>
                            <w:proofErr w:type="gramEnd"/>
                            <w:r>
                              <w:t xml:space="preserve"> Can’t </w:t>
                            </w:r>
                            <w:proofErr w:type="spellStart"/>
                            <w:r>
                              <w:t>deciper</w:t>
                            </w:r>
                            <w:proofErr w:type="spellEnd"/>
                            <w:r>
                              <w:t xml:space="preserve"> handwriting</w:t>
                            </w:r>
                          </w:p>
                          <w:p w14:paraId="6EAA4F2C" w14:textId="77777777" w:rsidR="00323D76" w:rsidRDefault="00323D76" w:rsidP="00323D76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2pt;margin-top:9.95pt;width:23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" filled="f" strokecolor="black [3213]" strokeweight="1.5pt">
                <v:textbox>
                  <w:txbxContent>
                    <w:p w14:paraId="4001D2DF" w14:textId="77777777" w:rsidR="00323D76" w:rsidRPr="00323D76" w:rsidRDefault="00323D76" w:rsidP="00323D76">
                      <w:pPr>
                        <w:shd w:val="clear" w:color="auto" w:fill="E0E0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</w:t>
                      </w:r>
                      <w:r w:rsidRPr="00323D76">
                        <w:rPr>
                          <w:b/>
                        </w:rPr>
                        <w:t xml:space="preserve">Comments </w:t>
                      </w:r>
                      <w:r>
                        <w:rPr>
                          <w:b/>
                        </w:rPr>
                        <w:t>Key</w:t>
                      </w:r>
                      <w:r w:rsidRPr="00323D76">
                        <w:rPr>
                          <w:b/>
                        </w:rPr>
                        <w:t>:</w:t>
                      </w:r>
                    </w:p>
                    <w:p w14:paraId="21038650" w14:textId="4ACD6F76" w:rsidR="00323D76" w:rsidRDefault="00323D76" w:rsidP="00323D76">
                      <w:pPr>
                        <w:shd w:val="clear" w:color="auto" w:fill="E0E0E0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23D76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>
                        <w:t>= Definition provided for new vocabulary</w:t>
                      </w:r>
                    </w:p>
                    <w:p w14:paraId="1F44619D" w14:textId="02ED6AAB" w:rsidR="00323D76" w:rsidRDefault="00323D76" w:rsidP="00323D76">
                      <w:pPr>
                        <w:shd w:val="clear" w:color="auto" w:fill="E0E0E0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23D76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t xml:space="preserve">= Strategy identified </w:t>
                      </w:r>
                    </w:p>
                    <w:p w14:paraId="1D618081" w14:textId="6921CF87" w:rsidR="00323D76" w:rsidRDefault="00323D76" w:rsidP="00323D76">
                      <w:pPr>
                        <w:shd w:val="clear" w:color="auto" w:fill="E0E0E0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23D76">
                        <w:rPr>
                          <w:b/>
                          <w:sz w:val="32"/>
                          <w:szCs w:val="32"/>
                        </w:rPr>
                        <w:t>Check plus</w:t>
                      </w:r>
                      <w:r>
                        <w:t>= Insightful comment!</w:t>
                      </w:r>
                    </w:p>
                    <w:p w14:paraId="408B9EBE" w14:textId="51234ABB" w:rsidR="00323D76" w:rsidRDefault="00323D76" w:rsidP="00323D76">
                      <w:pPr>
                        <w:shd w:val="clear" w:color="auto" w:fill="E0E0E0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323D76">
                        <w:rPr>
                          <w:b/>
                          <w:sz w:val="32"/>
                          <w:szCs w:val="32"/>
                        </w:rPr>
                        <w:t>?</w:t>
                      </w:r>
                      <w:r>
                        <w:t>=</w:t>
                      </w:r>
                      <w:proofErr w:type="gramEnd"/>
                      <w:r>
                        <w:t xml:space="preserve"> Can’t </w:t>
                      </w:r>
                      <w:proofErr w:type="spellStart"/>
                      <w:r>
                        <w:t>deciper</w:t>
                      </w:r>
                      <w:proofErr w:type="spellEnd"/>
                      <w:r>
                        <w:t xml:space="preserve"> handwriting</w:t>
                      </w:r>
                    </w:p>
                    <w:p w14:paraId="6EAA4F2C" w14:textId="77777777" w:rsidR="00323D76" w:rsidRDefault="00323D76" w:rsidP="00323D76">
                      <w:pPr>
                        <w:shd w:val="clear" w:color="auto" w:fill="E0E0E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515B" w:rsidRPr="005808D6">
        <w:rPr>
          <w:sz w:val="32"/>
          <w:szCs w:val="32"/>
        </w:rPr>
        <w:t>Repetition for emphasis</w:t>
      </w:r>
    </w:p>
    <w:p w14:paraId="24B4862A" w14:textId="6FFDF3C8" w:rsidR="00A1515B" w:rsidRPr="005808D6" w:rsidRDefault="00A1515B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Sarcasm</w:t>
      </w:r>
      <w:r w:rsidR="00372249" w:rsidRPr="005808D6">
        <w:rPr>
          <w:sz w:val="32"/>
          <w:szCs w:val="32"/>
        </w:rPr>
        <w:t>/irony</w:t>
      </w:r>
    </w:p>
    <w:p w14:paraId="3C8BB5BA" w14:textId="77777777" w:rsidR="00A1515B" w:rsidRPr="005808D6" w:rsidRDefault="00A1515B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Overstatement or understatement</w:t>
      </w:r>
    </w:p>
    <w:p w14:paraId="56C76A73" w14:textId="77777777" w:rsidR="00A1515B" w:rsidRPr="005808D6" w:rsidRDefault="00A1515B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Analogies</w:t>
      </w:r>
    </w:p>
    <w:p w14:paraId="3B4B9B5D" w14:textId="77777777" w:rsidR="00A1515B" w:rsidRPr="005808D6" w:rsidRDefault="00A1515B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Cause and effect</w:t>
      </w:r>
    </w:p>
    <w:p w14:paraId="5E94139A" w14:textId="77777777" w:rsidR="00A1515B" w:rsidRPr="005808D6" w:rsidRDefault="00A1515B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Comparisons and contrasts</w:t>
      </w:r>
    </w:p>
    <w:p w14:paraId="04090876" w14:textId="69963FED" w:rsidR="0016418A" w:rsidRDefault="0016418A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 w:rsidRPr="005808D6">
        <w:rPr>
          <w:sz w:val="32"/>
          <w:szCs w:val="32"/>
        </w:rPr>
        <w:t>Imagery</w:t>
      </w:r>
    </w:p>
    <w:p w14:paraId="05542F17" w14:textId="31884271" w:rsidR="001B1711" w:rsidRPr="001B1711" w:rsidRDefault="001B1711" w:rsidP="00FF6858">
      <w:pPr>
        <w:pStyle w:val="ListParagraph"/>
        <w:numPr>
          <w:ilvl w:val="0"/>
          <w:numId w:val="2"/>
        </w:numPr>
        <w:ind w:left="-360" w:right="-720" w:hanging="180"/>
        <w:rPr>
          <w:sz w:val="32"/>
          <w:szCs w:val="32"/>
        </w:rPr>
      </w:pPr>
      <w:r>
        <w:rPr>
          <w:sz w:val="32"/>
          <w:szCs w:val="32"/>
        </w:rPr>
        <w:t xml:space="preserve">Antithesis </w:t>
      </w:r>
    </w:p>
    <w:sectPr w:rsidR="001B1711" w:rsidRPr="001B1711" w:rsidSect="00A1515B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03C"/>
    <w:multiLevelType w:val="hybridMultilevel"/>
    <w:tmpl w:val="3146C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55E54"/>
    <w:multiLevelType w:val="hybridMultilevel"/>
    <w:tmpl w:val="0C64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54"/>
    <w:rsid w:val="0016418A"/>
    <w:rsid w:val="001B1711"/>
    <w:rsid w:val="00323D76"/>
    <w:rsid w:val="00372249"/>
    <w:rsid w:val="0037654F"/>
    <w:rsid w:val="005808D6"/>
    <w:rsid w:val="00A1515B"/>
    <w:rsid w:val="00C00C54"/>
    <w:rsid w:val="00C9531D"/>
    <w:rsid w:val="00FB0CD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05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Kerri Mauer</cp:lastModifiedBy>
  <cp:revision>4</cp:revision>
  <cp:lastPrinted>2017-10-08T19:07:00Z</cp:lastPrinted>
  <dcterms:created xsi:type="dcterms:W3CDTF">2017-10-08T19:37:00Z</dcterms:created>
  <dcterms:modified xsi:type="dcterms:W3CDTF">2017-10-08T22:42:00Z</dcterms:modified>
</cp:coreProperties>
</file>