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89" w:rsidRDefault="00412389"/>
    <w:tbl>
      <w:tblPr>
        <w:tblStyle w:val="TableGrid"/>
        <w:tblW w:w="14850" w:type="dxa"/>
        <w:tblInd w:w="-792" w:type="dxa"/>
        <w:tblLook w:val="04A0" w:firstRow="1" w:lastRow="0" w:firstColumn="1" w:lastColumn="0" w:noHBand="0" w:noVBand="1"/>
      </w:tblPr>
      <w:tblGrid>
        <w:gridCol w:w="5184"/>
        <w:gridCol w:w="5076"/>
        <w:gridCol w:w="4590"/>
      </w:tblGrid>
      <w:tr w:rsidR="00412389" w:rsidTr="0067446E">
        <w:tc>
          <w:tcPr>
            <w:tcW w:w="5184" w:type="dxa"/>
            <w:shd w:val="clear" w:color="auto" w:fill="E6E6E6"/>
          </w:tcPr>
          <w:p w:rsidR="00412389" w:rsidRPr="0067446E" w:rsidRDefault="0067446E" w:rsidP="00412389">
            <w:pPr>
              <w:jc w:val="center"/>
              <w:rPr>
                <w:rFonts w:ascii="Rockwell" w:hAnsi="Rockwell" w:cs="Apple Chancery"/>
                <w:b/>
                <w:sz w:val="40"/>
                <w:szCs w:val="40"/>
              </w:rPr>
            </w:pPr>
            <w:r>
              <w:rPr>
                <w:rFonts w:ascii="Rockwell" w:hAnsi="Rockwell" w:cs="Apple Chancery"/>
                <w:b/>
                <w:noProof/>
                <w:sz w:val="40"/>
                <w:szCs w:val="40"/>
              </w:rPr>
              <mc:AlternateContent>
                <mc:Choice Requires="wps">
                  <w:drawing>
                    <wp:anchor distT="0" distB="0" distL="114300" distR="114300" simplePos="0" relativeHeight="251662336" behindDoc="0" locked="0" layoutInCell="1" allowOverlap="1" wp14:anchorId="0ABD5D8D" wp14:editId="1DBA8FC4">
                      <wp:simplePos x="0" y="0"/>
                      <wp:positionH relativeFrom="column">
                        <wp:posOffset>617220</wp:posOffset>
                      </wp:positionH>
                      <wp:positionV relativeFrom="paragraph">
                        <wp:posOffset>1636395</wp:posOffset>
                      </wp:positionV>
                      <wp:extent cx="1371600" cy="457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7446E" w:rsidRDefault="0067446E">
                                  <w:r w:rsidRPr="0067446E">
                                    <w:rPr>
                                      <w:rFonts w:ascii="Rockwell" w:hAnsi="Rockwell" w:cs="Apple Chancery"/>
                                      <w:b/>
                                      <w:sz w:val="40"/>
                                      <w:szCs w:val="40"/>
                                    </w:rPr>
                                    <w:t>ETHOS: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BD5D8D" id="_x0000_t202" coordsize="21600,21600" o:spt="202" path="m,l,21600r21600,l21600,xe">
                      <v:stroke joinstyle="miter"/>
                      <v:path gradientshapeok="t" o:connecttype="rect"/>
                    </v:shapetype>
                    <v:shape id="Text Box 9" o:spid="_x0000_s1026" type="#_x0000_t202" style="position:absolute;left:0;text-align:left;margin-left:48.6pt;margin-top:128.85pt;width:108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" filled="f" stroked="f">
                      <v:textbox>
                        <w:txbxContent>
                          <w:p w:rsidR="0067446E" w:rsidRDefault="0067446E">
                            <w:r w:rsidRPr="0067446E">
                              <w:rPr>
                                <w:rFonts w:ascii="Rockwell" w:hAnsi="Rockwell" w:cs="Apple Chancery"/>
                                <w:b/>
                                <w:sz w:val="40"/>
                                <w:szCs w:val="40"/>
                              </w:rPr>
                              <w:t>ETHOS:</w:t>
                            </w:r>
                          </w:p>
                        </w:txbxContent>
                      </v:textbox>
                      <w10:wrap type="square"/>
                    </v:shape>
                  </w:pict>
                </mc:Fallback>
              </mc:AlternateContent>
            </w:r>
            <w:r w:rsidR="009951D9" w:rsidRPr="0067446E">
              <w:rPr>
                <w:rFonts w:ascii="Rockwell" w:hAnsi="Rockwell" w:cs="Apple Chancery"/>
                <w:b/>
                <w:noProof/>
                <w:sz w:val="40"/>
                <w:szCs w:val="40"/>
              </w:rPr>
              <mc:AlternateContent>
                <mc:Choice Requires="wps">
                  <w:drawing>
                    <wp:anchor distT="0" distB="0" distL="114300" distR="114300" simplePos="0" relativeHeight="251659264" behindDoc="0" locked="0" layoutInCell="1" allowOverlap="1" wp14:anchorId="192A05C2" wp14:editId="7C2B95C0">
                      <wp:simplePos x="0" y="0"/>
                      <wp:positionH relativeFrom="column">
                        <wp:posOffset>731520</wp:posOffset>
                      </wp:positionH>
                      <wp:positionV relativeFrom="paragraph">
                        <wp:posOffset>150495</wp:posOffset>
                      </wp:positionV>
                      <wp:extent cx="11430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951D9" w:rsidRDefault="0067446E">
                                  <w:r>
                                    <w:rPr>
                                      <w:noProof/>
                                    </w:rPr>
                                    <w:drawing>
                                      <wp:inline distT="0" distB="0" distL="0" distR="0">
                                        <wp:extent cx="960120" cy="1920240"/>
                                        <wp:effectExtent l="0" t="0" r="0" b="1016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920240"/>
                                                </a:xfrm>
                                                <a:prstGeom prst="rect">
                                                  <a:avLst/>
                                                </a:prstGeom>
                                                <a:noFill/>
                                                <a:ln>
                                                  <a:noFill/>
                                                </a:ln>
                                              </pic:spPr>
                                            </pic:pic>
                                          </a:graphicData>
                                        </a:graphic>
                                      </wp:inline>
                                    </w:drawing>
                                  </w:r>
                                  <w:r>
                                    <w:rPr>
                                      <w:noProof/>
                                    </w:rPr>
                                    <w:drawing>
                                      <wp:inline distT="0" distB="0" distL="0" distR="0" wp14:anchorId="0A86827C" wp14:editId="6548987A">
                                        <wp:extent cx="826129" cy="1326772"/>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131" cy="13315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A05C2" id="Text Box 1" o:spid="_x0000_s1027" type="#_x0000_t202" style="position:absolute;left:0;text-align:left;margin-left:57.6pt;margin-top:11.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" filled="f" stroked="f">
                      <v:textbox>
                        <w:txbxContent>
                          <w:p w:rsidR="009951D9" w:rsidRDefault="0067446E">
                            <w:r>
                              <w:rPr>
                                <w:noProof/>
                              </w:rPr>
                              <w:drawing>
                                <wp:inline distT="0" distB="0" distL="0" distR="0">
                                  <wp:extent cx="960120" cy="1920240"/>
                                  <wp:effectExtent l="0" t="0" r="0" b="1016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1920240"/>
                                          </a:xfrm>
                                          <a:prstGeom prst="rect">
                                            <a:avLst/>
                                          </a:prstGeom>
                                          <a:noFill/>
                                          <a:ln>
                                            <a:noFill/>
                                          </a:ln>
                                        </pic:spPr>
                                      </pic:pic>
                                    </a:graphicData>
                                  </a:graphic>
                                </wp:inline>
                              </w:drawing>
                            </w:r>
                            <w:r>
                              <w:rPr>
                                <w:noProof/>
                              </w:rPr>
                              <w:drawing>
                                <wp:inline distT="0" distB="0" distL="0" distR="0" wp14:anchorId="0A86827C" wp14:editId="6548987A">
                                  <wp:extent cx="826129" cy="1326772"/>
                                  <wp:effectExtent l="0" t="0" r="1270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131" cy="1331593"/>
                                          </a:xfrm>
                                          <a:prstGeom prst="rect">
                                            <a:avLst/>
                                          </a:prstGeom>
                                          <a:noFill/>
                                          <a:ln>
                                            <a:noFill/>
                                          </a:ln>
                                        </pic:spPr>
                                      </pic:pic>
                                    </a:graphicData>
                                  </a:graphic>
                                </wp:inline>
                              </w:drawing>
                            </w:r>
                          </w:p>
                        </w:txbxContent>
                      </v:textbox>
                      <w10:wrap type="square"/>
                    </v:shape>
                  </w:pict>
                </mc:Fallback>
              </mc:AlternateContent>
            </w:r>
          </w:p>
        </w:tc>
        <w:tc>
          <w:tcPr>
            <w:tcW w:w="5076" w:type="dxa"/>
            <w:shd w:val="clear" w:color="auto" w:fill="E6E6E6"/>
          </w:tcPr>
          <w:p w:rsidR="00412389" w:rsidRPr="00412389" w:rsidRDefault="009951D9" w:rsidP="00412389">
            <w:pPr>
              <w:jc w:val="center"/>
              <w:rPr>
                <w:rFonts w:ascii="Chalkduster" w:hAnsi="Chalkduster"/>
                <w:b/>
                <w:sz w:val="40"/>
                <w:szCs w:val="40"/>
              </w:rPr>
            </w:pPr>
            <w:r>
              <w:rPr>
                <w:rFonts w:ascii="Chalkduster" w:hAnsi="Chalkduster"/>
                <w:b/>
                <w:noProof/>
                <w:sz w:val="40"/>
                <w:szCs w:val="40"/>
              </w:rPr>
              <mc:AlternateContent>
                <mc:Choice Requires="wps">
                  <w:drawing>
                    <wp:anchor distT="0" distB="0" distL="114300" distR="114300" simplePos="0" relativeHeight="251660288" behindDoc="0" locked="0" layoutInCell="1" allowOverlap="1" wp14:anchorId="2F1CE262" wp14:editId="0225985B">
                      <wp:simplePos x="0" y="0"/>
                      <wp:positionH relativeFrom="column">
                        <wp:posOffset>411480</wp:posOffset>
                      </wp:positionH>
                      <wp:positionV relativeFrom="paragraph">
                        <wp:posOffset>264795</wp:posOffset>
                      </wp:positionV>
                      <wp:extent cx="19431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951D9" w:rsidRDefault="009951D9">
                                  <w:r>
                                    <w:rPr>
                                      <w:noProof/>
                                    </w:rPr>
                                    <w:drawing>
                                      <wp:inline distT="0" distB="0" distL="0" distR="0" wp14:anchorId="14D9EF56" wp14:editId="07BF73D6">
                                        <wp:extent cx="1579437" cy="109592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06" cy="1097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CE262" id="Text Box 3" o:spid="_x0000_s1028" type="#_x0000_t202" style="position:absolute;left:0;text-align:left;margin-left:32.4pt;margin-top:20.85pt;width:153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" filled="f" stroked="f">
                      <v:textbox>
                        <w:txbxContent>
                          <w:p w:rsidR="009951D9" w:rsidRDefault="009951D9">
                            <w:r>
                              <w:rPr>
                                <w:noProof/>
                              </w:rPr>
                              <w:drawing>
                                <wp:inline distT="0" distB="0" distL="0" distR="0" wp14:anchorId="14D9EF56" wp14:editId="07BF73D6">
                                  <wp:extent cx="1579437" cy="1095922"/>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06" cy="1097080"/>
                                          </a:xfrm>
                                          <a:prstGeom prst="rect">
                                            <a:avLst/>
                                          </a:prstGeom>
                                          <a:noFill/>
                                          <a:ln>
                                            <a:noFill/>
                                          </a:ln>
                                        </pic:spPr>
                                      </pic:pic>
                                    </a:graphicData>
                                  </a:graphic>
                                </wp:inline>
                              </w:drawing>
                            </w:r>
                          </w:p>
                        </w:txbxContent>
                      </v:textbox>
                      <w10:wrap type="square"/>
                    </v:shape>
                  </w:pict>
                </mc:Fallback>
              </mc:AlternateContent>
            </w:r>
            <w:r w:rsidR="00412389" w:rsidRPr="00412389">
              <w:rPr>
                <w:rFonts w:ascii="Chalkduster" w:hAnsi="Chalkduster"/>
                <w:b/>
                <w:sz w:val="40"/>
                <w:szCs w:val="40"/>
              </w:rPr>
              <w:t>PATHOS</w:t>
            </w:r>
            <w:r w:rsidR="00412389">
              <w:rPr>
                <w:rFonts w:ascii="Chalkduster" w:hAnsi="Chalkduster"/>
                <w:b/>
                <w:sz w:val="40"/>
                <w:szCs w:val="40"/>
              </w:rPr>
              <w:t>:</w:t>
            </w:r>
          </w:p>
        </w:tc>
        <w:tc>
          <w:tcPr>
            <w:tcW w:w="4590" w:type="dxa"/>
            <w:shd w:val="clear" w:color="auto" w:fill="E6E6E6"/>
          </w:tcPr>
          <w:p w:rsidR="009951D9" w:rsidRDefault="009951D9" w:rsidP="009951D9">
            <w:pPr>
              <w:jc w:val="center"/>
              <w:rPr>
                <w:rFonts w:ascii="Avenir Next Demi Bold" w:hAnsi="Avenir Next Demi Bold"/>
                <w:sz w:val="40"/>
                <w:szCs w:val="40"/>
              </w:rPr>
            </w:pPr>
            <w:r>
              <w:rPr>
                <w:rFonts w:ascii="Avenir Next Demi Bold" w:hAnsi="Avenir Next Demi Bold"/>
                <w:noProof/>
                <w:sz w:val="40"/>
                <w:szCs w:val="40"/>
              </w:rPr>
              <mc:AlternateContent>
                <mc:Choice Requires="wps">
                  <w:drawing>
                    <wp:anchor distT="0" distB="0" distL="114300" distR="114300" simplePos="0" relativeHeight="251661312" behindDoc="0" locked="0" layoutInCell="1" allowOverlap="1" wp14:anchorId="77528ADC" wp14:editId="34A615C8">
                      <wp:simplePos x="0" y="0"/>
                      <wp:positionH relativeFrom="column">
                        <wp:posOffset>617220</wp:posOffset>
                      </wp:positionH>
                      <wp:positionV relativeFrom="paragraph">
                        <wp:posOffset>379095</wp:posOffset>
                      </wp:positionV>
                      <wp:extent cx="14859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951D9" w:rsidRDefault="009951D9">
                                  <w:r>
                                    <w:rPr>
                                      <w:noProof/>
                                    </w:rPr>
                                    <w:drawing>
                                      <wp:inline distT="0" distB="0" distL="0" distR="0" wp14:anchorId="07685792" wp14:editId="48F438BB">
                                        <wp:extent cx="1142371" cy="1142371"/>
                                        <wp:effectExtent l="0" t="0" r="635" b="63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627" cy="11446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28ADC" id="Text Box 6" o:spid="_x0000_s1029" type="#_x0000_t202" style="position:absolute;left:0;text-align:left;margin-left:48.6pt;margin-top:29.85pt;width:117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" filled="f" stroked="f">
                      <v:textbox>
                        <w:txbxContent>
                          <w:p w:rsidR="009951D9" w:rsidRDefault="009951D9">
                            <w:r>
                              <w:rPr>
                                <w:noProof/>
                              </w:rPr>
                              <w:drawing>
                                <wp:inline distT="0" distB="0" distL="0" distR="0" wp14:anchorId="07685792" wp14:editId="48F438BB">
                                  <wp:extent cx="1142371" cy="1142371"/>
                                  <wp:effectExtent l="0" t="0" r="635" b="635"/>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627" cy="1144627"/>
                                          </a:xfrm>
                                          <a:prstGeom prst="rect">
                                            <a:avLst/>
                                          </a:prstGeom>
                                          <a:noFill/>
                                          <a:ln>
                                            <a:noFill/>
                                          </a:ln>
                                        </pic:spPr>
                                      </pic:pic>
                                    </a:graphicData>
                                  </a:graphic>
                                </wp:inline>
                              </w:drawing>
                            </w:r>
                          </w:p>
                        </w:txbxContent>
                      </v:textbox>
                      <w10:wrap type="square"/>
                    </v:shape>
                  </w:pict>
                </mc:Fallback>
              </mc:AlternateContent>
            </w:r>
          </w:p>
          <w:p w:rsidR="009951D9" w:rsidRPr="009951D9" w:rsidRDefault="009951D9" w:rsidP="009951D9">
            <w:pPr>
              <w:rPr>
                <w:rFonts w:ascii="Avenir Next Demi Bold" w:hAnsi="Avenir Next Demi Bold"/>
                <w:sz w:val="40"/>
                <w:szCs w:val="40"/>
              </w:rPr>
            </w:pPr>
          </w:p>
          <w:p w:rsidR="009951D9" w:rsidRPr="009951D9" w:rsidRDefault="009951D9" w:rsidP="009951D9">
            <w:pPr>
              <w:rPr>
                <w:rFonts w:ascii="Avenir Next Demi Bold" w:hAnsi="Avenir Next Demi Bold"/>
                <w:sz w:val="40"/>
                <w:szCs w:val="40"/>
              </w:rPr>
            </w:pPr>
          </w:p>
          <w:p w:rsidR="009951D9" w:rsidRPr="009951D9" w:rsidRDefault="009951D9" w:rsidP="009951D9">
            <w:pPr>
              <w:rPr>
                <w:rFonts w:ascii="Avenir Next Demi Bold" w:hAnsi="Avenir Next Demi Bold"/>
                <w:sz w:val="40"/>
                <w:szCs w:val="40"/>
              </w:rPr>
            </w:pPr>
          </w:p>
          <w:p w:rsidR="0067446E" w:rsidRDefault="0067446E" w:rsidP="009951D9">
            <w:pPr>
              <w:jc w:val="center"/>
              <w:rPr>
                <w:rFonts w:ascii="Avenir Next Demi Bold" w:hAnsi="Avenir Next Demi Bold"/>
                <w:sz w:val="40"/>
                <w:szCs w:val="40"/>
              </w:rPr>
            </w:pPr>
          </w:p>
          <w:p w:rsidR="009951D9" w:rsidRPr="009951D9" w:rsidRDefault="009951D9" w:rsidP="009951D9">
            <w:pPr>
              <w:jc w:val="center"/>
              <w:rPr>
                <w:rFonts w:ascii="Avenir Next Demi Bold" w:hAnsi="Avenir Next Demi Bold"/>
                <w:sz w:val="40"/>
                <w:szCs w:val="40"/>
              </w:rPr>
            </w:pPr>
            <w:r>
              <w:rPr>
                <w:rFonts w:ascii="Avenir Next Demi Bold" w:hAnsi="Avenir Next Demi Bold"/>
                <w:sz w:val="40"/>
                <w:szCs w:val="40"/>
              </w:rPr>
              <w:t>LOGOS:</w:t>
            </w:r>
          </w:p>
        </w:tc>
      </w:tr>
      <w:tr w:rsidR="00412389" w:rsidTr="0067446E">
        <w:tc>
          <w:tcPr>
            <w:tcW w:w="5184" w:type="dxa"/>
          </w:tcPr>
          <w:p w:rsidR="00412389" w:rsidRPr="00412389" w:rsidRDefault="0067446E" w:rsidP="00412389">
            <w:pPr>
              <w:rPr>
                <w:rFonts w:asciiTheme="majorHAnsi" w:hAnsiTheme="majorHAnsi"/>
                <w:sz w:val="20"/>
                <w:szCs w:val="20"/>
              </w:rPr>
            </w:pPr>
            <w:r>
              <w:rPr>
                <w:rFonts w:asciiTheme="majorHAnsi" w:hAnsiTheme="majorHAnsi" w:cs="Arial"/>
              </w:rPr>
              <w:br/>
            </w:r>
            <w:r w:rsidR="00412389" w:rsidRPr="00412389">
              <w:rPr>
                <w:rFonts w:asciiTheme="majorHAnsi" w:hAnsiTheme="majorHAnsi" w:cs="Arial"/>
                <w:sz w:val="20"/>
                <w:szCs w:val="20"/>
              </w:rPr>
              <w:t xml:space="preserve">The ethical appeal; to convince an audience of the author’s </w:t>
            </w:r>
            <w:r w:rsidR="00412389" w:rsidRPr="0067446E">
              <w:rPr>
                <w:rFonts w:asciiTheme="majorHAnsi" w:hAnsiTheme="majorHAnsi" w:cs="Arial"/>
                <w:b/>
                <w:sz w:val="28"/>
                <w:szCs w:val="28"/>
              </w:rPr>
              <w:t>credibility</w:t>
            </w:r>
            <w:r w:rsidR="00412389" w:rsidRPr="00412389">
              <w:rPr>
                <w:rFonts w:asciiTheme="majorHAnsi" w:hAnsiTheme="majorHAnsi" w:cs="Arial"/>
                <w:sz w:val="20"/>
                <w:szCs w:val="20"/>
              </w:rPr>
              <w:t xml:space="preserve"> or character.</w:t>
            </w:r>
          </w:p>
          <w:p w:rsidR="00412389" w:rsidRPr="00412389" w:rsidRDefault="00412389" w:rsidP="00412389">
            <w:pPr>
              <w:shd w:val="clear" w:color="auto" w:fill="FFFFFF"/>
              <w:spacing w:before="180" w:after="180" w:line="270" w:lineRule="atLeast"/>
              <w:rPr>
                <w:rFonts w:asciiTheme="majorHAnsi" w:hAnsiTheme="majorHAnsi" w:cs="Arial"/>
                <w:sz w:val="20"/>
                <w:szCs w:val="20"/>
              </w:rPr>
            </w:pPr>
            <w:r w:rsidRPr="00412389">
              <w:rPr>
                <w:rFonts w:asciiTheme="majorHAnsi" w:hAnsiTheme="majorHAnsi" w:cs="Arial"/>
                <w:sz w:val="20"/>
                <w:szCs w:val="20"/>
              </w:rPr>
              <w:t>An author would use ethos to show that he is a credible source and is worth listening to. </w:t>
            </w:r>
          </w:p>
          <w:p w:rsidR="00412389" w:rsidRPr="009951D9" w:rsidRDefault="00412389" w:rsidP="009951D9">
            <w:pPr>
              <w:pStyle w:val="ListParagraph"/>
              <w:numPr>
                <w:ilvl w:val="0"/>
                <w:numId w:val="2"/>
              </w:numPr>
              <w:shd w:val="clear" w:color="auto" w:fill="FFFFFF"/>
              <w:spacing w:before="180" w:after="180" w:line="270" w:lineRule="atLeast"/>
              <w:rPr>
                <w:rFonts w:asciiTheme="majorHAnsi" w:hAnsiTheme="majorHAnsi" w:cs="Arial"/>
              </w:rPr>
            </w:pPr>
            <w:r w:rsidRPr="009951D9">
              <w:rPr>
                <w:rFonts w:asciiTheme="majorHAnsi" w:hAnsiTheme="majorHAnsi" w:cs="Arial"/>
                <w:sz w:val="20"/>
                <w:szCs w:val="20"/>
              </w:rPr>
              <w:t>Ethos is the Greek word for “character.” The word “ethic” is derived from ethos.</w:t>
            </w:r>
          </w:p>
        </w:tc>
        <w:tc>
          <w:tcPr>
            <w:tcW w:w="5076" w:type="dxa"/>
          </w:tcPr>
          <w:p w:rsidR="00412389" w:rsidRPr="00412389" w:rsidRDefault="00412389" w:rsidP="00412389">
            <w:pPr>
              <w:shd w:val="clear" w:color="auto" w:fill="FFFFFF"/>
              <w:spacing w:before="180" w:after="180"/>
              <w:rPr>
                <w:rFonts w:asciiTheme="majorHAnsi" w:hAnsiTheme="majorHAnsi" w:cs="Arial"/>
                <w:color w:val="0F1419"/>
                <w:sz w:val="20"/>
                <w:szCs w:val="20"/>
              </w:rPr>
            </w:pPr>
            <w:r w:rsidRPr="00412389">
              <w:rPr>
                <w:rFonts w:asciiTheme="majorHAnsi" w:hAnsiTheme="majorHAnsi" w:cs="Arial"/>
                <w:color w:val="000000"/>
                <w:sz w:val="20"/>
                <w:szCs w:val="20"/>
              </w:rPr>
              <w:t xml:space="preserve">The emotional appeal; to persuade an audience by appealing to their </w:t>
            </w:r>
            <w:r w:rsidRPr="0067446E">
              <w:rPr>
                <w:rFonts w:asciiTheme="majorHAnsi" w:hAnsiTheme="majorHAnsi" w:cs="Arial"/>
                <w:b/>
                <w:color w:val="000000"/>
                <w:sz w:val="28"/>
                <w:szCs w:val="28"/>
              </w:rPr>
              <w:t>emotions</w:t>
            </w:r>
            <w:r w:rsidRPr="0067446E">
              <w:rPr>
                <w:rFonts w:asciiTheme="majorHAnsi" w:hAnsiTheme="majorHAnsi" w:cs="Arial"/>
                <w:color w:val="000000"/>
                <w:sz w:val="28"/>
                <w:szCs w:val="28"/>
              </w:rPr>
              <w:t>.</w:t>
            </w:r>
          </w:p>
          <w:p w:rsidR="00412389" w:rsidRPr="00412389" w:rsidRDefault="00412389" w:rsidP="00412389">
            <w:pPr>
              <w:shd w:val="clear" w:color="auto" w:fill="FFFFFF"/>
              <w:spacing w:before="180" w:after="180" w:line="270" w:lineRule="atLeast"/>
              <w:rPr>
                <w:rFonts w:asciiTheme="majorHAnsi" w:hAnsiTheme="majorHAnsi" w:cs="Arial"/>
                <w:color w:val="000000"/>
                <w:sz w:val="20"/>
                <w:szCs w:val="20"/>
              </w:rPr>
            </w:pPr>
            <w:r w:rsidRPr="00412389">
              <w:rPr>
                <w:rFonts w:asciiTheme="majorHAnsi" w:hAnsiTheme="majorHAnsi" w:cs="Arial"/>
                <w:color w:val="000000"/>
                <w:sz w:val="20"/>
                <w:szCs w:val="20"/>
              </w:rPr>
              <w:t>Authors use pathos to invoke sympathy or pity from an audience; to make the audience feel. Sometimes pathos is used to inspire anger from an audience; perhaps in order to prompt action. </w:t>
            </w:r>
          </w:p>
          <w:p w:rsidR="00412389" w:rsidRPr="009951D9" w:rsidRDefault="00412389" w:rsidP="009951D9">
            <w:pPr>
              <w:pStyle w:val="ListParagraph"/>
              <w:numPr>
                <w:ilvl w:val="0"/>
                <w:numId w:val="2"/>
              </w:numPr>
              <w:shd w:val="clear" w:color="auto" w:fill="FFFFFF"/>
              <w:spacing w:before="180" w:after="180" w:line="270" w:lineRule="atLeast"/>
              <w:rPr>
                <w:rFonts w:asciiTheme="majorHAnsi" w:hAnsiTheme="majorHAnsi" w:cs="Arial"/>
                <w:color w:val="0F1419"/>
              </w:rPr>
            </w:pPr>
            <w:r w:rsidRPr="009951D9">
              <w:rPr>
                <w:rFonts w:asciiTheme="majorHAnsi" w:hAnsiTheme="majorHAnsi" w:cs="Arial"/>
                <w:color w:val="000000"/>
                <w:sz w:val="20"/>
                <w:szCs w:val="20"/>
              </w:rPr>
              <w:t>Pathos is the Greek word for both “suffering” and “experience.” The words empathy and pathetic are derived from pathos.</w:t>
            </w:r>
          </w:p>
        </w:tc>
        <w:tc>
          <w:tcPr>
            <w:tcW w:w="4590" w:type="dxa"/>
          </w:tcPr>
          <w:p w:rsidR="00412389" w:rsidRPr="00412389" w:rsidRDefault="00412389" w:rsidP="00412389">
            <w:pPr>
              <w:shd w:val="clear" w:color="auto" w:fill="FFFFFF"/>
              <w:spacing w:before="180" w:after="180"/>
              <w:rPr>
                <w:rFonts w:asciiTheme="majorHAnsi" w:hAnsiTheme="majorHAnsi" w:cs="Arial"/>
                <w:color w:val="0F1419"/>
                <w:sz w:val="20"/>
                <w:szCs w:val="20"/>
              </w:rPr>
            </w:pPr>
            <w:r>
              <w:rPr>
                <w:rFonts w:asciiTheme="majorHAnsi" w:hAnsiTheme="majorHAnsi" w:cs="Arial"/>
                <w:color w:val="000000"/>
                <w:sz w:val="20"/>
                <w:szCs w:val="20"/>
              </w:rPr>
              <w:t>T</w:t>
            </w:r>
            <w:r w:rsidRPr="00412389">
              <w:rPr>
                <w:rFonts w:asciiTheme="majorHAnsi" w:hAnsiTheme="majorHAnsi" w:cs="Arial"/>
                <w:color w:val="000000"/>
                <w:sz w:val="20"/>
                <w:szCs w:val="20"/>
              </w:rPr>
              <w:t xml:space="preserve">he </w:t>
            </w:r>
            <w:r w:rsidR="009951D9">
              <w:rPr>
                <w:rFonts w:asciiTheme="majorHAnsi" w:hAnsiTheme="majorHAnsi" w:cs="Arial"/>
                <w:color w:val="000000"/>
                <w:sz w:val="20"/>
                <w:szCs w:val="20"/>
              </w:rPr>
              <w:t xml:space="preserve">logical appeal; </w:t>
            </w:r>
            <w:r w:rsidRPr="00412389">
              <w:rPr>
                <w:rFonts w:asciiTheme="majorHAnsi" w:hAnsiTheme="majorHAnsi" w:cs="Arial"/>
                <w:color w:val="000000"/>
                <w:sz w:val="20"/>
                <w:szCs w:val="20"/>
              </w:rPr>
              <w:t xml:space="preserve">to convince an audience by use of </w:t>
            </w:r>
            <w:r w:rsidRPr="0067446E">
              <w:rPr>
                <w:rFonts w:asciiTheme="majorHAnsi" w:hAnsiTheme="majorHAnsi" w:cs="Arial"/>
                <w:b/>
                <w:color w:val="000000"/>
                <w:sz w:val="28"/>
                <w:szCs w:val="28"/>
              </w:rPr>
              <w:t>logic or reason.</w:t>
            </w:r>
          </w:p>
          <w:p w:rsidR="00412389" w:rsidRDefault="00412389" w:rsidP="00412389">
            <w:pPr>
              <w:shd w:val="clear" w:color="auto" w:fill="FFFFFF"/>
              <w:spacing w:line="270" w:lineRule="atLeast"/>
              <w:rPr>
                <w:rFonts w:asciiTheme="majorHAnsi" w:hAnsiTheme="majorHAnsi" w:cs="Arial"/>
                <w:color w:val="000000"/>
                <w:sz w:val="20"/>
                <w:szCs w:val="20"/>
              </w:rPr>
            </w:pPr>
            <w:r>
              <w:rPr>
                <w:rFonts w:asciiTheme="majorHAnsi" w:hAnsiTheme="majorHAnsi" w:cs="Arial"/>
                <w:color w:val="000000"/>
                <w:sz w:val="20"/>
                <w:szCs w:val="20"/>
              </w:rPr>
              <w:t>Authors</w:t>
            </w:r>
            <w:r w:rsidRPr="00412389">
              <w:rPr>
                <w:rFonts w:asciiTheme="majorHAnsi" w:hAnsiTheme="majorHAnsi" w:cs="Arial"/>
                <w:color w:val="000000"/>
                <w:sz w:val="20"/>
                <w:szCs w:val="20"/>
              </w:rPr>
              <w:t xml:space="preserve"> use facts and statistics, historical a</w:t>
            </w:r>
            <w:r>
              <w:rPr>
                <w:rFonts w:asciiTheme="majorHAnsi" w:hAnsiTheme="majorHAnsi" w:cs="Arial"/>
                <w:color w:val="000000"/>
                <w:sz w:val="20"/>
                <w:szCs w:val="20"/>
              </w:rPr>
              <w:t>nd literal analogies, and cite</w:t>
            </w:r>
            <w:r w:rsidRPr="00412389">
              <w:rPr>
                <w:rFonts w:asciiTheme="majorHAnsi" w:hAnsiTheme="majorHAnsi" w:cs="Arial"/>
                <w:color w:val="000000"/>
                <w:sz w:val="20"/>
                <w:szCs w:val="20"/>
              </w:rPr>
              <w:t xml:space="preserve"> certain authorities on a subject.</w:t>
            </w:r>
          </w:p>
          <w:p w:rsidR="00412389" w:rsidRDefault="00412389" w:rsidP="00412389">
            <w:pPr>
              <w:shd w:val="clear" w:color="auto" w:fill="FFFFFF"/>
              <w:spacing w:line="270" w:lineRule="atLeast"/>
              <w:rPr>
                <w:rFonts w:asciiTheme="majorHAnsi" w:hAnsiTheme="majorHAnsi" w:cs="Arial"/>
                <w:color w:val="000000"/>
                <w:sz w:val="20"/>
                <w:szCs w:val="20"/>
              </w:rPr>
            </w:pPr>
          </w:p>
          <w:p w:rsidR="00412389" w:rsidRPr="009951D9" w:rsidRDefault="00412389" w:rsidP="00412389">
            <w:pPr>
              <w:pStyle w:val="ListParagraph"/>
              <w:numPr>
                <w:ilvl w:val="0"/>
                <w:numId w:val="2"/>
              </w:numPr>
              <w:shd w:val="clear" w:color="auto" w:fill="FFFFFF"/>
              <w:spacing w:line="270" w:lineRule="atLeast"/>
              <w:rPr>
                <w:rFonts w:asciiTheme="majorHAnsi" w:hAnsiTheme="majorHAnsi" w:cs="Arial"/>
                <w:color w:val="000000"/>
                <w:sz w:val="20"/>
                <w:szCs w:val="20"/>
              </w:rPr>
            </w:pPr>
            <w:r w:rsidRPr="009951D9">
              <w:rPr>
                <w:rFonts w:asciiTheme="majorHAnsi" w:hAnsiTheme="majorHAnsi" w:cs="Arial"/>
                <w:color w:val="000000"/>
                <w:sz w:val="20"/>
                <w:szCs w:val="20"/>
              </w:rPr>
              <w:t>Logos is the Greek word for “word,” however the true definition goes beyond that, and can be most closely described as “the word or that by which the inward thought is expressed.” The word “logic” is derived from logos.</w:t>
            </w:r>
          </w:p>
        </w:tc>
      </w:tr>
      <w:tr w:rsidR="00412389" w:rsidRPr="00412389" w:rsidTr="0067446E">
        <w:tc>
          <w:tcPr>
            <w:tcW w:w="5184" w:type="dxa"/>
          </w:tcPr>
          <w:p w:rsidR="00412389" w:rsidRPr="00412389" w:rsidRDefault="00412389" w:rsidP="00412389">
            <w:pPr>
              <w:shd w:val="clear" w:color="auto" w:fill="FFFFFF"/>
              <w:spacing w:before="180" w:after="180" w:line="270" w:lineRule="atLeast"/>
              <w:rPr>
                <w:rFonts w:asciiTheme="majorHAnsi" w:hAnsiTheme="majorHAnsi" w:cs="Arial"/>
                <w:color w:val="000000"/>
                <w:sz w:val="20"/>
                <w:szCs w:val="20"/>
              </w:rPr>
            </w:pPr>
            <w:r w:rsidRPr="00412389">
              <w:rPr>
                <w:rFonts w:asciiTheme="majorHAnsi" w:hAnsiTheme="majorHAnsi" w:cs="Arial"/>
                <w:color w:val="000000"/>
                <w:sz w:val="20"/>
                <w:szCs w:val="20"/>
              </w:rPr>
              <w:t>Example:</w:t>
            </w:r>
            <w:r w:rsidRPr="00412389">
              <w:rPr>
                <w:rFonts w:asciiTheme="majorHAnsi" w:hAnsiTheme="majorHAnsi" w:cs="Arial"/>
                <w:color w:val="000000"/>
                <w:sz w:val="20"/>
                <w:szCs w:val="20"/>
              </w:rPr>
              <w:br/>
              <w:t>"I will end this war in Iraq responsibly, and finish the fight against al Qaeda and the Taliban in Afghanistan. I will rebuild our military to meet future conflicts. But I will also renew the tough, direct diplomacy that can prevent Iran from obtaining nuclear weapons and curb Russian aggression. I will build new partnerships to defeat the threats of the 21st century: terrorism and nuclear proliferation; poverty and genocide; climate change and disease. And I will restore our moral standing, so that America is once again that last, best hope for all who are called to the cause of freedom, who long for lives of peace, and who yearn for a better future."</w:t>
            </w:r>
          </w:p>
          <w:p w:rsidR="00412389" w:rsidRPr="00412389" w:rsidRDefault="00412389" w:rsidP="00412389">
            <w:pPr>
              <w:shd w:val="clear" w:color="auto" w:fill="FFFFFF"/>
              <w:spacing w:before="180" w:after="180" w:line="270" w:lineRule="atLeast"/>
              <w:rPr>
                <w:rFonts w:asciiTheme="majorHAnsi" w:hAnsiTheme="majorHAnsi" w:cs="Arial"/>
                <w:b/>
                <w:color w:val="0F1419"/>
                <w:sz w:val="20"/>
                <w:szCs w:val="20"/>
              </w:rPr>
            </w:pPr>
            <w:r w:rsidRPr="00412389">
              <w:rPr>
                <w:rFonts w:asciiTheme="majorHAnsi" w:hAnsiTheme="majorHAnsi" w:cs="Arial"/>
                <w:b/>
                <w:color w:val="000000"/>
                <w:sz w:val="20"/>
                <w:szCs w:val="20"/>
              </w:rPr>
              <w:t>Democratic Presidential Candidate Acceptance Speech by Barack Obama. August 28, 2008.</w:t>
            </w:r>
          </w:p>
        </w:tc>
        <w:tc>
          <w:tcPr>
            <w:tcW w:w="5076" w:type="dxa"/>
          </w:tcPr>
          <w:p w:rsidR="00412389" w:rsidRPr="00412389" w:rsidRDefault="00412389" w:rsidP="00412389">
            <w:pPr>
              <w:ind w:left="-72"/>
              <w:rPr>
                <w:rFonts w:asciiTheme="majorHAnsi" w:hAnsiTheme="majorHAnsi"/>
                <w:sz w:val="20"/>
                <w:szCs w:val="20"/>
              </w:rPr>
            </w:pPr>
            <w:r>
              <w:rPr>
                <w:rFonts w:asciiTheme="majorHAnsi" w:hAnsiTheme="majorHAnsi"/>
                <w:sz w:val="20"/>
                <w:szCs w:val="20"/>
              </w:rPr>
              <w:br/>
            </w:r>
            <w:r w:rsidRPr="00412389">
              <w:rPr>
                <w:rFonts w:asciiTheme="majorHAnsi" w:hAnsiTheme="majorHAnsi"/>
                <w:sz w:val="20"/>
                <w:szCs w:val="20"/>
              </w:rPr>
              <w:t xml:space="preserve">Example: </w:t>
            </w:r>
            <w:r>
              <w:rPr>
                <w:rFonts w:asciiTheme="majorHAnsi" w:hAnsiTheme="majorHAnsi"/>
                <w:sz w:val="20"/>
                <w:szCs w:val="20"/>
              </w:rPr>
              <w:br/>
            </w:r>
            <w:r w:rsidRPr="00412389">
              <w:rPr>
                <w:rFonts w:asciiTheme="majorHAnsi" w:hAnsiTheme="majorHAnsi" w:cs="Arial"/>
                <w:color w:val="000000"/>
                <w:sz w:val="20"/>
                <w:szCs w:val="20"/>
              </w:rPr>
              <w:t>"I am not unmindful that some of you have come here out of great trials and tribulations. Some of you have come fresh from narrow jail cells. And some of you have come from areas where your quest -- quest for freedom left you battered by the storms of persecution and staggered by the winds of police brutality. You have been the veterans of creative suffering. Continue to work with the faith that unearned suffering is redemptive. Go back to Mississippi, go back to Alabama, go back to South Carolina, go back to Georgia, go back to Louisiana, go back to the slums and ghettos of our northern cities, knowing that somehow this situation can and will be changed."</w:t>
            </w:r>
          </w:p>
          <w:p w:rsidR="00412389" w:rsidRPr="00412389" w:rsidRDefault="00412389" w:rsidP="00412389">
            <w:pPr>
              <w:shd w:val="clear" w:color="auto" w:fill="FFFFFF"/>
              <w:spacing w:before="180" w:after="180" w:line="270" w:lineRule="atLeast"/>
              <w:rPr>
                <w:rFonts w:asciiTheme="majorHAnsi" w:hAnsiTheme="majorHAnsi" w:cs="Arial"/>
                <w:b/>
                <w:color w:val="0F1419"/>
                <w:sz w:val="20"/>
                <w:szCs w:val="20"/>
              </w:rPr>
            </w:pPr>
            <w:r w:rsidRPr="00412389">
              <w:rPr>
                <w:rFonts w:asciiTheme="majorHAnsi" w:hAnsiTheme="majorHAnsi" w:cs="Arial"/>
                <w:b/>
                <w:color w:val="000000"/>
                <w:sz w:val="20"/>
                <w:szCs w:val="20"/>
              </w:rPr>
              <w:t xml:space="preserve">“I Have a Dream” by Martin Luther King Jr. </w:t>
            </w:r>
            <w:r w:rsidRPr="00412389">
              <w:rPr>
                <w:rFonts w:asciiTheme="majorHAnsi" w:hAnsiTheme="majorHAnsi" w:cs="Arial"/>
                <w:b/>
                <w:color w:val="000000"/>
                <w:sz w:val="20"/>
                <w:szCs w:val="20"/>
              </w:rPr>
              <w:br/>
              <w:t>August 28,1963.</w:t>
            </w:r>
          </w:p>
        </w:tc>
        <w:tc>
          <w:tcPr>
            <w:tcW w:w="4590" w:type="dxa"/>
          </w:tcPr>
          <w:p w:rsidR="00412389" w:rsidRPr="00412389" w:rsidRDefault="00412389" w:rsidP="00412389">
            <w:pPr>
              <w:shd w:val="clear" w:color="auto" w:fill="FFFFFF"/>
              <w:spacing w:before="180" w:after="180"/>
              <w:rPr>
                <w:rFonts w:asciiTheme="majorHAnsi" w:hAnsiTheme="majorHAnsi" w:cs="Arial"/>
                <w:color w:val="000000"/>
                <w:sz w:val="18"/>
                <w:szCs w:val="18"/>
              </w:rPr>
            </w:pPr>
            <w:r w:rsidRPr="00412389">
              <w:rPr>
                <w:rFonts w:asciiTheme="majorHAnsi" w:hAnsiTheme="majorHAnsi" w:cs="Arial"/>
                <w:color w:val="000000"/>
                <w:sz w:val="18"/>
                <w:szCs w:val="18"/>
              </w:rPr>
              <w:t>Example:</w:t>
            </w:r>
            <w:r w:rsidRPr="00412389">
              <w:rPr>
                <w:rFonts w:asciiTheme="majorHAnsi" w:hAnsiTheme="majorHAnsi" w:cs="Arial"/>
                <w:color w:val="000000"/>
                <w:sz w:val="18"/>
                <w:szCs w:val="18"/>
              </w:rPr>
              <w:br/>
              <w:t>"However, although private final demand, output, and employment have indeed been growing for more than a year, the pace of that growth recently appears somewhat less vigorous than we expected. Notably, since stabilizing in mid-2009, real household spending in the United States has grown in the range of 1 to 2 percent at annual rates, a relatively modest pace. Households' caution is understandable. Importantly, the painfully slow recovery in the labor market has restrained growth in labor income, raised uncertainty about job security and prospects, and damped confidence. Also, although consumer credit shows some signs of thawing, responses to our Senior Loan Officer Opinion Survey on Bank Lending Practices suggest that lending standards to households generally remain tight."</w:t>
            </w:r>
          </w:p>
          <w:p w:rsidR="00412389" w:rsidRPr="00412389" w:rsidRDefault="00412389" w:rsidP="00412389">
            <w:pPr>
              <w:shd w:val="clear" w:color="auto" w:fill="FFFFFF"/>
              <w:spacing w:before="180" w:after="180"/>
              <w:rPr>
                <w:rFonts w:asciiTheme="majorHAnsi" w:hAnsiTheme="majorHAnsi" w:cs="Arial"/>
                <w:b/>
                <w:color w:val="0F1419"/>
                <w:sz w:val="20"/>
                <w:szCs w:val="20"/>
              </w:rPr>
            </w:pPr>
            <w:r w:rsidRPr="00412389">
              <w:rPr>
                <w:rFonts w:asciiTheme="majorHAnsi" w:hAnsiTheme="majorHAnsi" w:cs="Arial"/>
                <w:b/>
                <w:color w:val="000000"/>
                <w:sz w:val="18"/>
                <w:szCs w:val="18"/>
              </w:rPr>
              <w:t>The Economic Outlook and Monetary Policy by Ben Bernanke. August 27, 2010.</w:t>
            </w:r>
          </w:p>
        </w:tc>
      </w:tr>
    </w:tbl>
    <w:p w:rsidR="00C9531D" w:rsidRPr="00412389" w:rsidRDefault="00C9531D" w:rsidP="00E74794">
      <w:pPr>
        <w:ind w:left="-990" w:right="-1080"/>
        <w:rPr>
          <w:rFonts w:asciiTheme="majorHAnsi" w:hAnsiTheme="majorHAnsi"/>
        </w:rPr>
      </w:pPr>
      <w:bookmarkStart w:id="0" w:name="_GoBack"/>
      <w:bookmarkEnd w:id="0"/>
    </w:p>
    <w:sectPr w:rsidR="00C9531D" w:rsidRPr="00412389" w:rsidSect="00412389">
      <w:pgSz w:w="15840" w:h="12240" w:orient="landscape"/>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Rockwell">
    <w:panose1 w:val="020606030202050204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halkduster">
    <w:altName w:val="Kristen ITC"/>
    <w:charset w:val="00"/>
    <w:family w:val="auto"/>
    <w:pitch w:val="variable"/>
    <w:sig w:usb0="00000003" w:usb1="00000000" w:usb2="00000000" w:usb3="00000000" w:csb0="00000001" w:csb1="00000000"/>
  </w:font>
  <w:font w:name="Avenir Next Demi Bold">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6B83"/>
    <w:multiLevelType w:val="hybridMultilevel"/>
    <w:tmpl w:val="6D98C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BC2206"/>
    <w:multiLevelType w:val="hybridMultilevel"/>
    <w:tmpl w:val="EEACE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89"/>
    <w:rsid w:val="00412389"/>
    <w:rsid w:val="0067446E"/>
    <w:rsid w:val="009951D9"/>
    <w:rsid w:val="00C9531D"/>
    <w:rsid w:val="00E74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FB0A01D-E919-451A-A938-386A0139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51D9"/>
    <w:pPr>
      <w:ind w:left="720"/>
      <w:contextualSpacing/>
    </w:pPr>
  </w:style>
  <w:style w:type="paragraph" w:styleId="BalloonText">
    <w:name w:val="Balloon Text"/>
    <w:basedOn w:val="Normal"/>
    <w:link w:val="BalloonTextChar"/>
    <w:uiPriority w:val="99"/>
    <w:semiHidden/>
    <w:unhideWhenUsed/>
    <w:rsid w:val="009951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51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995209">
      <w:bodyDiv w:val="1"/>
      <w:marLeft w:val="0"/>
      <w:marRight w:val="0"/>
      <w:marTop w:val="0"/>
      <w:marBottom w:val="0"/>
      <w:divBdr>
        <w:top w:val="none" w:sz="0" w:space="0" w:color="auto"/>
        <w:left w:val="none" w:sz="0" w:space="0" w:color="auto"/>
        <w:bottom w:val="none" w:sz="0" w:space="0" w:color="auto"/>
        <w:right w:val="none" w:sz="0" w:space="0" w:color="auto"/>
      </w:divBdr>
    </w:div>
    <w:div w:id="592974024">
      <w:bodyDiv w:val="1"/>
      <w:marLeft w:val="0"/>
      <w:marRight w:val="0"/>
      <w:marTop w:val="0"/>
      <w:marBottom w:val="0"/>
      <w:divBdr>
        <w:top w:val="none" w:sz="0" w:space="0" w:color="auto"/>
        <w:left w:val="none" w:sz="0" w:space="0" w:color="auto"/>
        <w:bottom w:val="none" w:sz="0" w:space="0" w:color="auto"/>
        <w:right w:val="none" w:sz="0" w:space="0" w:color="auto"/>
      </w:divBdr>
      <w:divsChild>
        <w:div w:id="2144956942">
          <w:marLeft w:val="0"/>
          <w:marRight w:val="0"/>
          <w:marTop w:val="0"/>
          <w:marBottom w:val="0"/>
          <w:divBdr>
            <w:top w:val="none" w:sz="0" w:space="0" w:color="auto"/>
            <w:left w:val="none" w:sz="0" w:space="0" w:color="auto"/>
            <w:bottom w:val="single" w:sz="12" w:space="1" w:color="auto"/>
            <w:right w:val="none" w:sz="0" w:space="0" w:color="auto"/>
          </w:divBdr>
        </w:div>
      </w:divsChild>
    </w:div>
    <w:div w:id="1074471711">
      <w:bodyDiv w:val="1"/>
      <w:marLeft w:val="0"/>
      <w:marRight w:val="0"/>
      <w:marTop w:val="0"/>
      <w:marBottom w:val="0"/>
      <w:divBdr>
        <w:top w:val="none" w:sz="0" w:space="0" w:color="auto"/>
        <w:left w:val="none" w:sz="0" w:space="0" w:color="auto"/>
        <w:bottom w:val="none" w:sz="0" w:space="0" w:color="auto"/>
        <w:right w:val="none" w:sz="0" w:space="0" w:color="auto"/>
      </w:divBdr>
    </w:div>
    <w:div w:id="1794471865">
      <w:bodyDiv w:val="1"/>
      <w:marLeft w:val="0"/>
      <w:marRight w:val="0"/>
      <w:marTop w:val="0"/>
      <w:marBottom w:val="0"/>
      <w:divBdr>
        <w:top w:val="none" w:sz="0" w:space="0" w:color="auto"/>
        <w:left w:val="none" w:sz="0" w:space="0" w:color="auto"/>
        <w:bottom w:val="none" w:sz="0" w:space="0" w:color="auto"/>
        <w:right w:val="none" w:sz="0" w:space="0" w:color="auto"/>
      </w:divBdr>
    </w:div>
    <w:div w:id="1836022071">
      <w:bodyDiv w:val="1"/>
      <w:marLeft w:val="0"/>
      <w:marRight w:val="0"/>
      <w:marTop w:val="0"/>
      <w:marBottom w:val="0"/>
      <w:divBdr>
        <w:top w:val="none" w:sz="0" w:space="0" w:color="auto"/>
        <w:left w:val="none" w:sz="0" w:space="0" w:color="auto"/>
        <w:bottom w:val="none" w:sz="0" w:space="0" w:color="auto"/>
        <w:right w:val="none" w:sz="0" w:space="0" w:color="auto"/>
      </w:divBdr>
    </w:div>
    <w:div w:id="1962298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Mauer, Kerri L</cp:lastModifiedBy>
  <cp:revision>3</cp:revision>
  <cp:lastPrinted>2016-11-04T18:52:00Z</cp:lastPrinted>
  <dcterms:created xsi:type="dcterms:W3CDTF">2016-11-04T01:02:00Z</dcterms:created>
  <dcterms:modified xsi:type="dcterms:W3CDTF">2016-11-04T19:03:00Z</dcterms:modified>
</cp:coreProperties>
</file>