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3E97" w14:textId="0AB61248" w:rsidR="00717E53" w:rsidRPr="00DE1544" w:rsidRDefault="00DE1544">
      <w:pPr>
        <w:rPr>
          <w:rFonts w:cstheme="minorHAnsi"/>
          <w:sz w:val="24"/>
          <w:szCs w:val="24"/>
        </w:rPr>
      </w:pPr>
      <w:bookmarkStart w:id="0" w:name="_GoBack"/>
      <w:bookmarkEnd w:id="0"/>
      <w:r w:rsidRPr="00DE1544">
        <w:rPr>
          <w:rFonts w:cstheme="minorHAnsi"/>
          <w:sz w:val="24"/>
          <w:szCs w:val="24"/>
        </w:rPr>
        <w:t>ENGLISH 9B Q4</w:t>
      </w:r>
      <w:r w:rsidR="00717E53" w:rsidRPr="00DE1544">
        <w:rPr>
          <w:rFonts w:cstheme="minorHAnsi"/>
          <w:sz w:val="24"/>
          <w:szCs w:val="24"/>
        </w:rPr>
        <w:br/>
        <w:t>INTRODUCTION TO CRITICAL LENSES/LITERARY THEORY</w:t>
      </w:r>
    </w:p>
    <w:p w14:paraId="471D0D0F" w14:textId="338A2549" w:rsidR="00717E53" w:rsidRPr="00B3289F" w:rsidRDefault="00717E53" w:rsidP="00717E53">
      <w:pPr>
        <w:rPr>
          <w:rFonts w:cstheme="minorHAnsi"/>
          <w:i/>
          <w:sz w:val="20"/>
          <w:szCs w:val="20"/>
        </w:rPr>
      </w:pPr>
      <w:r w:rsidRPr="00B3289F">
        <w:rPr>
          <w:rFonts w:cstheme="minorHAnsi"/>
          <w:b/>
          <w:sz w:val="20"/>
          <w:szCs w:val="20"/>
        </w:rPr>
        <w:t xml:space="preserve">What is </w:t>
      </w:r>
      <w:r w:rsidR="004237F7" w:rsidRPr="00B3289F">
        <w:rPr>
          <w:rFonts w:cstheme="minorHAnsi"/>
          <w:b/>
          <w:sz w:val="20"/>
          <w:szCs w:val="20"/>
        </w:rPr>
        <w:t>literary theory?</w:t>
      </w:r>
      <w:r w:rsidRPr="00B3289F">
        <w:rPr>
          <w:rFonts w:cstheme="minorHAnsi"/>
          <w:sz w:val="20"/>
          <w:szCs w:val="20"/>
        </w:rPr>
        <w:br/>
      </w:r>
      <w:r w:rsidRPr="00B3289F">
        <w:rPr>
          <w:rFonts w:cstheme="minorHAnsi"/>
          <w:i/>
          <w:sz w:val="20"/>
          <w:szCs w:val="20"/>
        </w:rPr>
        <w:t>The way we “see” (read and understand) literature depends upon what kind of “glasses” we are wearing (the “lens” we see it through).</w:t>
      </w:r>
    </w:p>
    <w:p w14:paraId="408AC8FF" w14:textId="77777777" w:rsidR="00717E53" w:rsidRPr="00B3289F" w:rsidRDefault="00DE1544" w:rsidP="00DE1544">
      <w:pPr>
        <w:pStyle w:val="ListParagraph"/>
        <w:rPr>
          <w:rFonts w:cstheme="minorHAnsi"/>
          <w:i/>
          <w:sz w:val="20"/>
          <w:szCs w:val="20"/>
        </w:rPr>
      </w:pPr>
      <w:r w:rsidRPr="00B3289F">
        <w:rPr>
          <w:rFonts w:cstheme="minorHAnsi"/>
          <w:sz w:val="20"/>
          <w:szCs w:val="20"/>
        </w:rPr>
        <w:t>We refer</w:t>
      </w:r>
      <w:r w:rsidR="00717E53" w:rsidRPr="00B3289F">
        <w:rPr>
          <w:rFonts w:cstheme="minorHAnsi"/>
          <w:sz w:val="20"/>
          <w:szCs w:val="20"/>
        </w:rPr>
        <w:t xml:space="preserve"> to critical lenses as </w:t>
      </w:r>
      <w:r w:rsidR="00717E53" w:rsidRPr="00B3289F">
        <w:rPr>
          <w:rFonts w:cstheme="minorHAnsi"/>
          <w:sz w:val="20"/>
          <w:szCs w:val="20"/>
          <w:u w:val="single"/>
        </w:rPr>
        <w:t>perspectives</w:t>
      </w:r>
      <w:r w:rsidR="00717E53" w:rsidRPr="00B3289F">
        <w:rPr>
          <w:rFonts w:cstheme="minorHAnsi"/>
          <w:sz w:val="20"/>
          <w:szCs w:val="20"/>
        </w:rPr>
        <w:t>.</w:t>
      </w:r>
    </w:p>
    <w:p w14:paraId="274DC298" w14:textId="77777777" w:rsidR="00717E53" w:rsidRPr="00B3289F" w:rsidRDefault="00717E53" w:rsidP="00717E53">
      <w:pPr>
        <w:pStyle w:val="ListParagraph"/>
        <w:numPr>
          <w:ilvl w:val="1"/>
          <w:numId w:val="2"/>
        </w:numPr>
        <w:rPr>
          <w:rFonts w:cstheme="minorHAnsi"/>
          <w:i/>
          <w:sz w:val="20"/>
          <w:szCs w:val="20"/>
        </w:rPr>
      </w:pPr>
      <w:r w:rsidRPr="00B3289F">
        <w:rPr>
          <w:rFonts w:cstheme="minorHAnsi"/>
          <w:sz w:val="20"/>
          <w:szCs w:val="20"/>
        </w:rPr>
        <w:t>We ask you to do this because no single lens gives us the clearest view, so it’s important to consider multiple lenses so we develop a better understanding of the text.</w:t>
      </w:r>
    </w:p>
    <w:p w14:paraId="6D2F0088" w14:textId="77777777" w:rsidR="00717E53" w:rsidRPr="00B3289F" w:rsidRDefault="00717E53" w:rsidP="00717E53">
      <w:pPr>
        <w:pStyle w:val="ListParagraph"/>
        <w:numPr>
          <w:ilvl w:val="1"/>
          <w:numId w:val="2"/>
        </w:numPr>
        <w:rPr>
          <w:rFonts w:cstheme="minorHAnsi"/>
          <w:i/>
          <w:sz w:val="20"/>
          <w:szCs w:val="20"/>
        </w:rPr>
      </w:pPr>
      <w:r w:rsidRPr="00B3289F">
        <w:rPr>
          <w:rFonts w:cstheme="minorHAnsi"/>
          <w:sz w:val="20"/>
          <w:szCs w:val="20"/>
        </w:rPr>
        <w:t>It also allows us to discover new and interesting things about the text</w:t>
      </w:r>
      <w:r w:rsidR="00DE1544" w:rsidRPr="00B3289F">
        <w:rPr>
          <w:rFonts w:cstheme="minorHAnsi"/>
          <w:sz w:val="20"/>
          <w:szCs w:val="20"/>
        </w:rPr>
        <w:t xml:space="preserve"> </w:t>
      </w:r>
      <w:r w:rsidRPr="00B3289F">
        <w:rPr>
          <w:rFonts w:cstheme="minorHAnsi"/>
          <w:sz w:val="20"/>
          <w:szCs w:val="20"/>
        </w:rPr>
        <w:t>and our world.</w:t>
      </w:r>
    </w:p>
    <w:p w14:paraId="3F344DE7" w14:textId="77777777" w:rsidR="00717E53" w:rsidRPr="00B3289F" w:rsidRDefault="00717E53" w:rsidP="00DE1544">
      <w:pPr>
        <w:pStyle w:val="ListParagraph"/>
        <w:rPr>
          <w:rFonts w:cstheme="minorHAnsi"/>
          <w:i/>
          <w:sz w:val="20"/>
          <w:szCs w:val="20"/>
        </w:rPr>
      </w:pPr>
      <w:r w:rsidRPr="00B3289F">
        <w:rPr>
          <w:rFonts w:cstheme="minorHAnsi"/>
          <w:sz w:val="20"/>
          <w:szCs w:val="20"/>
        </w:rPr>
        <w:t>There are many dif</w:t>
      </w:r>
      <w:r w:rsidR="00DE1544" w:rsidRPr="00B3289F">
        <w:rPr>
          <w:rFonts w:cstheme="minorHAnsi"/>
          <w:sz w:val="20"/>
          <w:szCs w:val="20"/>
        </w:rPr>
        <w:t>ferent types of theories/lenses</w:t>
      </w:r>
      <w:r w:rsidRPr="00B3289F">
        <w:rPr>
          <w:rFonts w:cstheme="minorHAnsi"/>
          <w:sz w:val="20"/>
          <w:szCs w:val="20"/>
        </w:rPr>
        <w:t xml:space="preserve">/perspectives, but </w:t>
      </w:r>
      <w:r w:rsidR="00DE1544" w:rsidRPr="00B3289F">
        <w:rPr>
          <w:rFonts w:cstheme="minorHAnsi"/>
          <w:sz w:val="20"/>
          <w:szCs w:val="20"/>
        </w:rPr>
        <w:t>we will be using these</w:t>
      </w:r>
      <w:r w:rsidRPr="00B3289F">
        <w:rPr>
          <w:rFonts w:cstheme="minorHAnsi"/>
          <w:sz w:val="20"/>
          <w:szCs w:val="20"/>
        </w:rPr>
        <w:t xml:space="preserve"> </w:t>
      </w:r>
      <w:r w:rsidR="00DE1544" w:rsidRPr="00B3289F">
        <w:rPr>
          <w:rFonts w:cstheme="minorHAnsi"/>
          <w:sz w:val="20"/>
          <w:szCs w:val="20"/>
        </w:rPr>
        <w:t xml:space="preserve">three to analyze </w:t>
      </w:r>
      <w:r w:rsidR="00DE1544" w:rsidRPr="00B3289F">
        <w:rPr>
          <w:rFonts w:cstheme="minorHAnsi"/>
          <w:i/>
          <w:sz w:val="20"/>
          <w:szCs w:val="20"/>
        </w:rPr>
        <w:t>Of Mice and Men</w:t>
      </w:r>
      <w:r w:rsidR="00DE1544" w:rsidRPr="00B3289F">
        <w:rPr>
          <w:rFonts w:cstheme="minorHAnsi"/>
          <w:sz w:val="20"/>
          <w:szCs w:val="20"/>
        </w:rPr>
        <w:t>.</w:t>
      </w:r>
    </w:p>
    <w:p w14:paraId="549D715B" w14:textId="1E208842" w:rsidR="00717E53" w:rsidRPr="00DE1544" w:rsidRDefault="00717E53" w:rsidP="00717E53">
      <w:pPr>
        <w:rPr>
          <w:rFonts w:cstheme="minorHAnsi"/>
          <w:sz w:val="24"/>
          <w:szCs w:val="24"/>
        </w:rPr>
      </w:pPr>
      <w:r w:rsidRPr="00DE1544">
        <w:rPr>
          <w:rFonts w:cstheme="minorHAnsi"/>
          <w:b/>
          <w:sz w:val="24"/>
          <w:szCs w:val="24"/>
          <w:u w:val="single"/>
        </w:rPr>
        <w:t>DIRECTIONS:</w:t>
      </w:r>
      <w:r w:rsidRPr="00DE1544">
        <w:rPr>
          <w:rFonts w:cstheme="minorHAnsi"/>
          <w:sz w:val="24"/>
          <w:szCs w:val="24"/>
        </w:rPr>
        <w:t xml:space="preserve"> </w:t>
      </w:r>
      <w:r w:rsidR="00DE1544" w:rsidRPr="00DE1544">
        <w:rPr>
          <w:rFonts w:cstheme="minorHAnsi"/>
          <w:sz w:val="24"/>
          <w:szCs w:val="24"/>
        </w:rPr>
        <w:t xml:space="preserve">Read the </w:t>
      </w:r>
      <w:r w:rsidR="00D11E4E">
        <w:rPr>
          <w:rFonts w:cstheme="minorHAnsi"/>
          <w:sz w:val="24"/>
          <w:szCs w:val="24"/>
        </w:rPr>
        <w:t xml:space="preserve">literary </w:t>
      </w:r>
      <w:r w:rsidR="004237F7">
        <w:rPr>
          <w:rFonts w:cstheme="minorHAnsi"/>
          <w:sz w:val="24"/>
          <w:szCs w:val="24"/>
        </w:rPr>
        <w:t>theory</w:t>
      </w:r>
      <w:r w:rsidR="00D11E4E">
        <w:rPr>
          <w:rFonts w:cstheme="minorHAnsi"/>
          <w:sz w:val="24"/>
          <w:szCs w:val="24"/>
        </w:rPr>
        <w:t xml:space="preserve"> </w:t>
      </w:r>
      <w:r w:rsidR="00DE1544" w:rsidRPr="00DE1544">
        <w:rPr>
          <w:rFonts w:cstheme="minorHAnsi"/>
          <w:sz w:val="24"/>
          <w:szCs w:val="24"/>
        </w:rPr>
        <w:t xml:space="preserve">documents in </w:t>
      </w:r>
      <w:r w:rsidR="004237F7">
        <w:rPr>
          <w:rFonts w:cstheme="minorHAnsi"/>
          <w:sz w:val="24"/>
          <w:szCs w:val="24"/>
        </w:rPr>
        <w:t xml:space="preserve">this </w:t>
      </w:r>
      <w:r w:rsidR="00DE1544" w:rsidRPr="00DE1544">
        <w:rPr>
          <w:rFonts w:cstheme="minorHAnsi"/>
          <w:sz w:val="24"/>
          <w:szCs w:val="24"/>
        </w:rPr>
        <w:t>packet</w:t>
      </w:r>
      <w:r w:rsidRPr="00DE1544">
        <w:rPr>
          <w:rFonts w:cstheme="minorHAnsi"/>
          <w:sz w:val="24"/>
          <w:szCs w:val="24"/>
        </w:rPr>
        <w:t xml:space="preserve"> for each of </w:t>
      </w:r>
      <w:r w:rsidR="004237F7">
        <w:rPr>
          <w:rFonts w:cstheme="minorHAnsi"/>
          <w:sz w:val="24"/>
          <w:szCs w:val="24"/>
        </w:rPr>
        <w:t>the</w:t>
      </w:r>
      <w:r w:rsidR="00D11E4E">
        <w:rPr>
          <w:rFonts w:cstheme="minorHAnsi"/>
          <w:sz w:val="24"/>
          <w:szCs w:val="24"/>
        </w:rPr>
        <w:t xml:space="preserve"> </w:t>
      </w:r>
      <w:r w:rsidR="004237F7">
        <w:rPr>
          <w:rFonts w:cstheme="minorHAnsi"/>
          <w:sz w:val="24"/>
          <w:szCs w:val="24"/>
        </w:rPr>
        <w:t xml:space="preserve">three </w:t>
      </w:r>
      <w:r w:rsidR="00D11E4E">
        <w:rPr>
          <w:rFonts w:cstheme="minorHAnsi"/>
          <w:sz w:val="24"/>
          <w:szCs w:val="24"/>
        </w:rPr>
        <w:t>theories below</w:t>
      </w:r>
      <w:r w:rsidRPr="00DE1544">
        <w:rPr>
          <w:rFonts w:cstheme="minorHAnsi"/>
          <w:sz w:val="24"/>
          <w:szCs w:val="24"/>
        </w:rPr>
        <w:t xml:space="preserve"> and take notes to help you understand </w:t>
      </w:r>
      <w:r w:rsidR="00D11E4E">
        <w:rPr>
          <w:rFonts w:cstheme="minorHAnsi"/>
          <w:sz w:val="24"/>
          <w:szCs w:val="24"/>
        </w:rPr>
        <w:t>each</w:t>
      </w:r>
      <w:r w:rsidRPr="00DE1544">
        <w:rPr>
          <w:rFonts w:cstheme="minorHAnsi"/>
          <w:sz w:val="24"/>
          <w:szCs w:val="24"/>
        </w:rPr>
        <w:t>.</w:t>
      </w:r>
      <w:r w:rsidR="00DE1544">
        <w:rPr>
          <w:rFonts w:cstheme="minorHAnsi"/>
          <w:sz w:val="24"/>
          <w:szCs w:val="24"/>
        </w:rPr>
        <w:t xml:space="preserve"> Review the Power Point presentations linked on my website (msmauer.com) and select one theory </w:t>
      </w:r>
      <w:r w:rsidR="004237F7">
        <w:rPr>
          <w:rFonts w:cstheme="minorHAnsi"/>
          <w:sz w:val="24"/>
          <w:szCs w:val="24"/>
        </w:rPr>
        <w:t>“</w:t>
      </w:r>
      <w:r w:rsidR="00DE1544">
        <w:rPr>
          <w:rFonts w:cstheme="minorHAnsi"/>
          <w:sz w:val="24"/>
          <w:szCs w:val="24"/>
        </w:rPr>
        <w:t>lens</w:t>
      </w:r>
      <w:r w:rsidR="004237F7">
        <w:rPr>
          <w:rFonts w:cstheme="minorHAnsi"/>
          <w:sz w:val="24"/>
          <w:szCs w:val="24"/>
        </w:rPr>
        <w:t>”</w:t>
      </w:r>
      <w:r w:rsidR="00DE1544">
        <w:rPr>
          <w:rFonts w:cstheme="minorHAnsi"/>
          <w:sz w:val="24"/>
          <w:szCs w:val="24"/>
        </w:rPr>
        <w:t xml:space="preserve"> through which to read and analyze the novella</w:t>
      </w:r>
      <w:r w:rsidR="00D11E4E">
        <w:rPr>
          <w:rFonts w:cstheme="minorHAnsi"/>
          <w:sz w:val="24"/>
          <w:szCs w:val="24"/>
        </w:rPr>
        <w:t xml:space="preserve"> </w:t>
      </w:r>
      <w:r w:rsidR="00D11E4E" w:rsidRPr="00D11E4E">
        <w:rPr>
          <w:rFonts w:cstheme="minorHAnsi"/>
          <w:i/>
          <w:sz w:val="24"/>
          <w:szCs w:val="24"/>
        </w:rPr>
        <w:t>Of Mice and Men</w:t>
      </w:r>
      <w:r w:rsidR="00DE1544">
        <w:rPr>
          <w:rFonts w:cstheme="minorHAnsi"/>
          <w:sz w:val="24"/>
          <w:szCs w:val="24"/>
        </w:rPr>
        <w:t>.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8460"/>
      </w:tblGrid>
      <w:tr w:rsidR="00B3289F" w:rsidRPr="00DE1544" w14:paraId="2C297286" w14:textId="77777777" w:rsidTr="00445574">
        <w:trPr>
          <w:cantSplit/>
          <w:trHeight w:val="1134"/>
        </w:trPr>
        <w:tc>
          <w:tcPr>
            <w:tcW w:w="2430" w:type="dxa"/>
            <w:shd w:val="pct12" w:color="auto" w:fill="auto"/>
            <w:vAlign w:val="center"/>
          </w:tcPr>
          <w:p w14:paraId="3712931D" w14:textId="77777777" w:rsidR="00B3289F" w:rsidRPr="00D11E4E" w:rsidRDefault="00B3289F" w:rsidP="0011697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br/>
            </w:r>
            <w:r w:rsidRPr="00D11E4E">
              <w:rPr>
                <w:rFonts w:cstheme="minorHAnsi"/>
                <w:b/>
                <w:sz w:val="32"/>
                <w:szCs w:val="32"/>
              </w:rPr>
              <w:t>Theory</w:t>
            </w:r>
          </w:p>
          <w:p w14:paraId="5EA29E51" w14:textId="77777777" w:rsidR="00B3289F" w:rsidRPr="00DE1544" w:rsidRDefault="00B3289F" w:rsidP="0011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1544">
              <w:rPr>
                <w:rFonts w:cstheme="minorHAnsi"/>
                <w:sz w:val="24"/>
                <w:szCs w:val="24"/>
              </w:rPr>
              <w:t>(a.k.a. critical lens, perspective, or interpretation)</w:t>
            </w:r>
          </w:p>
        </w:tc>
        <w:tc>
          <w:tcPr>
            <w:tcW w:w="8460" w:type="dxa"/>
            <w:shd w:val="pct12" w:color="auto" w:fill="auto"/>
            <w:vAlign w:val="center"/>
          </w:tcPr>
          <w:p w14:paraId="7AF9E7DB" w14:textId="7C5E9E3B" w:rsidR="00B3289F" w:rsidRPr="00D11E4E" w:rsidRDefault="00B3289F" w:rsidP="0011697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Guiding </w:t>
            </w:r>
            <w:r w:rsidRPr="00D11E4E">
              <w:rPr>
                <w:rFonts w:cstheme="minorHAnsi"/>
                <w:b/>
                <w:sz w:val="32"/>
                <w:szCs w:val="32"/>
              </w:rPr>
              <w:t>Questions</w:t>
            </w:r>
          </w:p>
          <w:p w14:paraId="6040AC93" w14:textId="29C01FE3" w:rsidR="00B3289F" w:rsidRPr="00DE1544" w:rsidRDefault="00B3289F" w:rsidP="0011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1544">
              <w:rPr>
                <w:rFonts w:cstheme="minorHAnsi"/>
                <w:sz w:val="24"/>
                <w:szCs w:val="24"/>
              </w:rPr>
              <w:t xml:space="preserve">(to help you “read” a text through </w:t>
            </w:r>
            <w:r>
              <w:rPr>
                <w:rFonts w:cstheme="minorHAnsi"/>
                <w:sz w:val="24"/>
                <w:szCs w:val="24"/>
              </w:rPr>
              <w:t>this</w:t>
            </w:r>
            <w:r w:rsidRPr="00DE1544">
              <w:rPr>
                <w:rFonts w:cstheme="minorHAnsi"/>
                <w:sz w:val="24"/>
                <w:szCs w:val="24"/>
              </w:rPr>
              <w:t xml:space="preserve"> lens)</w:t>
            </w:r>
          </w:p>
        </w:tc>
      </w:tr>
      <w:tr w:rsidR="00B3289F" w:rsidRPr="00DE1544" w14:paraId="5A523A47" w14:textId="77777777" w:rsidTr="00445574">
        <w:trPr>
          <w:trHeight w:val="1008"/>
        </w:trPr>
        <w:tc>
          <w:tcPr>
            <w:tcW w:w="2430" w:type="dxa"/>
            <w:vAlign w:val="center"/>
          </w:tcPr>
          <w:p w14:paraId="4D1B4077" w14:textId="283FED0C" w:rsidR="00B3289F" w:rsidRPr="00DE1544" w:rsidRDefault="00B3289F" w:rsidP="00DE154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11E4E">
              <w:rPr>
                <w:rFonts w:cstheme="minorHAnsi"/>
                <w:b/>
                <w:sz w:val="28"/>
                <w:szCs w:val="28"/>
              </w:rPr>
              <w:t xml:space="preserve">Psychoanalytical </w:t>
            </w:r>
            <w:r w:rsidRPr="00DE1544">
              <w:rPr>
                <w:rFonts w:cstheme="minorHAnsi"/>
                <w:b/>
                <w:sz w:val="32"/>
                <w:szCs w:val="32"/>
              </w:rPr>
              <w:t>Criticism</w:t>
            </w:r>
            <w:r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br/>
            </w:r>
            <w:r w:rsidRPr="00B3289F">
              <w:rPr>
                <w:rFonts w:cstheme="minorHAnsi"/>
                <w:sz w:val="20"/>
                <w:szCs w:val="20"/>
              </w:rPr>
              <w:t>“The text is seen as kind of a dream.”</w:t>
            </w:r>
          </w:p>
        </w:tc>
        <w:tc>
          <w:tcPr>
            <w:tcW w:w="8460" w:type="dxa"/>
          </w:tcPr>
          <w:p w14:paraId="6E977765" w14:textId="10D229DC" w:rsidR="00B3289F" w:rsidRPr="00B3289F" w:rsidRDefault="00B3289F" w:rsidP="001169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 xml:space="preserve">What makes the character the way they are? Why do they do what they do? </w:t>
            </w:r>
          </w:p>
          <w:p w14:paraId="43CC4D1C" w14:textId="127C8416" w:rsidR="00B3289F" w:rsidRPr="00B3289F" w:rsidRDefault="00B3289F" w:rsidP="001169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What are the characters’ subconscious fears? Desires?</w:t>
            </w:r>
          </w:p>
          <w:p w14:paraId="0FB708E9" w14:textId="77777777" w:rsidR="00B3289F" w:rsidRPr="00B3289F" w:rsidRDefault="00B3289F" w:rsidP="001169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Are they healthy, or exhibiting madness?</w:t>
            </w:r>
          </w:p>
          <w:p w14:paraId="7BDD8F09" w14:textId="77777777" w:rsidR="00B3289F" w:rsidRPr="00B3289F" w:rsidRDefault="00B3289F" w:rsidP="001169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Do they have issues with authority?</w:t>
            </w:r>
          </w:p>
          <w:p w14:paraId="7DC5358A" w14:textId="77777777" w:rsidR="00B3289F" w:rsidRPr="00B3289F" w:rsidRDefault="00B3289F" w:rsidP="001169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Can they adapt and function in their world?</w:t>
            </w:r>
          </w:p>
          <w:p w14:paraId="1D911E5D" w14:textId="77777777" w:rsidR="00B3289F" w:rsidRPr="00B3289F" w:rsidRDefault="00B3289F" w:rsidP="001169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Do they have an epiphany?</w:t>
            </w:r>
          </w:p>
          <w:p w14:paraId="11A3F748" w14:textId="33948CF4" w:rsidR="00B3289F" w:rsidRPr="00445574" w:rsidRDefault="00B3289F" w:rsidP="004455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What does the work suggest about the psychological being of its author?</w:t>
            </w:r>
          </w:p>
        </w:tc>
      </w:tr>
      <w:tr w:rsidR="00B3289F" w:rsidRPr="00DE1544" w14:paraId="293DBE3D" w14:textId="77777777" w:rsidTr="00445574">
        <w:trPr>
          <w:trHeight w:val="1008"/>
        </w:trPr>
        <w:tc>
          <w:tcPr>
            <w:tcW w:w="2430" w:type="dxa"/>
            <w:vAlign w:val="center"/>
          </w:tcPr>
          <w:p w14:paraId="2CC3820E" w14:textId="54E939BD" w:rsidR="00B3289F" w:rsidRDefault="00B3289F" w:rsidP="0011697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E1544">
              <w:rPr>
                <w:rFonts w:cstheme="minorHAnsi"/>
                <w:b/>
                <w:sz w:val="32"/>
                <w:szCs w:val="32"/>
              </w:rPr>
              <w:t>Marxist Criticism</w:t>
            </w:r>
          </w:p>
          <w:p w14:paraId="650FE306" w14:textId="7EAEFEA7" w:rsidR="00A869E6" w:rsidRPr="00A869E6" w:rsidRDefault="00A869E6" w:rsidP="00A869E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A869E6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Marxist criticism</w:t>
            </w:r>
            <w:r w:rsidRPr="00A869E6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 views literary works as reflections of the social institutions from which they originate.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”</w:t>
            </w:r>
          </w:p>
          <w:p w14:paraId="641BCB39" w14:textId="4A940CFF" w:rsidR="00B3289F" w:rsidRPr="00DE1544" w:rsidRDefault="00B3289F" w:rsidP="00A869E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8460" w:type="dxa"/>
          </w:tcPr>
          <w:p w14:paraId="2A373B46" w14:textId="4FF01591" w:rsidR="00B3289F" w:rsidRPr="00B3289F" w:rsidRDefault="00B3289F" w:rsidP="004237F7">
            <w:pPr>
              <w:rPr>
                <w:rFonts w:cstheme="minorHAnsi"/>
              </w:rPr>
            </w:pPr>
            <w:r w:rsidRPr="00B3289F">
              <w:rPr>
                <w:rFonts w:cstheme="minorHAnsi"/>
              </w:rPr>
              <w:t>Think about the characters’ physical descriptions, actions/purpose in the novel, social group, hopes and aspirations and answer the following questions:</w:t>
            </w:r>
          </w:p>
          <w:p w14:paraId="5A45CA6D" w14:textId="77777777" w:rsidR="00445574" w:rsidRDefault="00B3289F" w:rsidP="004455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Is each character in a position of power? If so, how? If not, why?</w:t>
            </w:r>
          </w:p>
          <w:p w14:paraId="5881AD01" w14:textId="68B09B61" w:rsidR="00B3289F" w:rsidRPr="00445574" w:rsidRDefault="00B3289F" w:rsidP="004455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45574">
              <w:rPr>
                <w:rFonts w:cstheme="minorHAnsi"/>
              </w:rPr>
              <w:t>Does the character’s physical description substantiate the person’s role in the novel? How?</w:t>
            </w:r>
          </w:p>
          <w:p w14:paraId="6B56910A" w14:textId="77777777" w:rsidR="00445574" w:rsidRDefault="00B3289F" w:rsidP="001169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 xml:space="preserve">If the ranch is a microcosm of American society, what social group do each of the character’s represent? </w:t>
            </w:r>
          </w:p>
          <w:p w14:paraId="01D6D1DD" w14:textId="4273B0E8" w:rsidR="00B3289F" w:rsidRPr="00B3289F" w:rsidRDefault="00B3289F" w:rsidP="001169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What comment is Steinbeck trying to make about each group and their role in society?</w:t>
            </w:r>
          </w:p>
        </w:tc>
      </w:tr>
      <w:tr w:rsidR="00B3289F" w:rsidRPr="00DE1544" w14:paraId="54F76BE5" w14:textId="77777777" w:rsidTr="00445574">
        <w:trPr>
          <w:trHeight w:val="1008"/>
        </w:trPr>
        <w:tc>
          <w:tcPr>
            <w:tcW w:w="2430" w:type="dxa"/>
            <w:vAlign w:val="center"/>
          </w:tcPr>
          <w:p w14:paraId="0184B797" w14:textId="77777777" w:rsidR="00B3289F" w:rsidRDefault="00B3289F" w:rsidP="0011697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E1544">
              <w:rPr>
                <w:rFonts w:cstheme="minorHAnsi"/>
                <w:b/>
                <w:sz w:val="32"/>
                <w:szCs w:val="32"/>
              </w:rPr>
              <w:t>Feminist</w:t>
            </w:r>
            <w:r>
              <w:rPr>
                <w:rFonts w:cstheme="minorHAnsi"/>
                <w:b/>
                <w:sz w:val="32"/>
                <w:szCs w:val="32"/>
              </w:rPr>
              <w:t>/</w:t>
            </w:r>
          </w:p>
          <w:p w14:paraId="698ACF00" w14:textId="77777777" w:rsidR="00B3289F" w:rsidRDefault="00B3289F" w:rsidP="0011697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Gender</w:t>
            </w:r>
          </w:p>
          <w:p w14:paraId="3B2959B8" w14:textId="5B83C78A" w:rsidR="00B3289F" w:rsidRDefault="00B3289F" w:rsidP="0011697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E1544">
              <w:rPr>
                <w:rFonts w:cstheme="minorHAnsi"/>
                <w:b/>
                <w:sz w:val="32"/>
                <w:szCs w:val="32"/>
              </w:rPr>
              <w:t>Criticism</w:t>
            </w:r>
          </w:p>
          <w:p w14:paraId="6BB57CBF" w14:textId="0FEE86A4" w:rsidR="00B3289F" w:rsidRPr="00B3289F" w:rsidRDefault="00B3289F" w:rsidP="001169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89F">
              <w:rPr>
                <w:rFonts w:cstheme="minorHAnsi"/>
                <w:sz w:val="20"/>
                <w:szCs w:val="20"/>
              </w:rPr>
              <w:t>“The connections between and among women are the most feared, the most problematic, and the most potentially transforming force on the planet.” –Adrienne Rich, poet</w:t>
            </w:r>
          </w:p>
        </w:tc>
        <w:tc>
          <w:tcPr>
            <w:tcW w:w="8460" w:type="dxa"/>
          </w:tcPr>
          <w:p w14:paraId="5D34C564" w14:textId="77777777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Is the author male or female?</w:t>
            </w:r>
          </w:p>
          <w:p w14:paraId="6D6625E6" w14:textId="2E03A620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Is the text narrated by a male or female?</w:t>
            </w:r>
          </w:p>
          <w:p w14:paraId="06B05904" w14:textId="77777777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What types of roles do women have in the text?</w:t>
            </w:r>
          </w:p>
          <w:p w14:paraId="23E42116" w14:textId="77777777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Are the female characters protagonists or secondary and minor characters?</w:t>
            </w:r>
          </w:p>
          <w:p w14:paraId="4CE0BF8E" w14:textId="77777777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Do any stereotypical characterizations of women appear?</w:t>
            </w:r>
          </w:p>
          <w:p w14:paraId="0DBAA372" w14:textId="32F3736F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What is Steinbeck’s attitude toward women in society?</w:t>
            </w:r>
          </w:p>
          <w:p w14:paraId="356899C0" w14:textId="40A027D1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How does Steinbeck’s culture influence his attitude?</w:t>
            </w:r>
          </w:p>
          <w:p w14:paraId="08DF1D71" w14:textId="65508826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Who holds the power in that society?</w:t>
            </w:r>
          </w:p>
          <w:p w14:paraId="29DA6618" w14:textId="77777777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Which characters show power or weakness? How?</w:t>
            </w:r>
          </w:p>
          <w:p w14:paraId="2B938238" w14:textId="156D5218" w:rsidR="00B3289F" w:rsidRPr="00B3289F" w:rsidRDefault="00B3289F" w:rsidP="001169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3289F">
              <w:rPr>
                <w:rFonts w:cstheme="minorHAnsi"/>
              </w:rPr>
              <w:t>Do the female characters speak differently than the male characters? Compare the frequency of speech for the male and female characters.</w:t>
            </w:r>
          </w:p>
        </w:tc>
      </w:tr>
    </w:tbl>
    <w:p w14:paraId="32F309F5" w14:textId="77777777" w:rsidR="00717E53" w:rsidRPr="00DE1544" w:rsidRDefault="00717E53" w:rsidP="00717E53">
      <w:pPr>
        <w:rPr>
          <w:rFonts w:cstheme="minorHAnsi"/>
          <w:sz w:val="24"/>
          <w:szCs w:val="24"/>
        </w:rPr>
      </w:pPr>
    </w:p>
    <w:p w14:paraId="30D1C6B5" w14:textId="77777777" w:rsidR="0011697E" w:rsidRPr="00DE1544" w:rsidRDefault="0011697E" w:rsidP="00717E53">
      <w:pPr>
        <w:rPr>
          <w:rFonts w:cstheme="minorHAnsi"/>
          <w:sz w:val="24"/>
          <w:szCs w:val="24"/>
        </w:rPr>
      </w:pPr>
    </w:p>
    <w:sectPr w:rsidR="0011697E" w:rsidRPr="00DE1544" w:rsidSect="00717E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2CC4" w14:textId="77777777" w:rsidR="00717E53" w:rsidRDefault="00717E53" w:rsidP="00717E53">
      <w:pPr>
        <w:spacing w:after="0" w:line="240" w:lineRule="auto"/>
      </w:pPr>
      <w:r>
        <w:separator/>
      </w:r>
    </w:p>
  </w:endnote>
  <w:endnote w:type="continuationSeparator" w:id="0">
    <w:p w14:paraId="6E8DF43F" w14:textId="77777777" w:rsidR="00717E53" w:rsidRDefault="00717E53" w:rsidP="0071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EB43" w14:textId="77777777" w:rsidR="00717E53" w:rsidRDefault="00717E53" w:rsidP="00717E53">
      <w:pPr>
        <w:spacing w:after="0" w:line="240" w:lineRule="auto"/>
      </w:pPr>
      <w:r>
        <w:separator/>
      </w:r>
    </w:p>
  </w:footnote>
  <w:footnote w:type="continuationSeparator" w:id="0">
    <w:p w14:paraId="0027DFF0" w14:textId="77777777" w:rsidR="00717E53" w:rsidRDefault="00717E53" w:rsidP="0071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14B1" w14:textId="77777777" w:rsidR="00717E53" w:rsidRDefault="00717E53" w:rsidP="00D11E4E">
    <w:pPr>
      <w:pStyle w:val="Header"/>
      <w:tabs>
        <w:tab w:val="clear" w:pos="9360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C99"/>
    <w:multiLevelType w:val="hybridMultilevel"/>
    <w:tmpl w:val="A6F21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A6133"/>
    <w:multiLevelType w:val="hybridMultilevel"/>
    <w:tmpl w:val="3B1A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62664"/>
    <w:multiLevelType w:val="hybridMultilevel"/>
    <w:tmpl w:val="151C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42774"/>
    <w:multiLevelType w:val="hybridMultilevel"/>
    <w:tmpl w:val="B388F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15D0F"/>
    <w:multiLevelType w:val="hybridMultilevel"/>
    <w:tmpl w:val="84E0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67DB8"/>
    <w:multiLevelType w:val="hybridMultilevel"/>
    <w:tmpl w:val="A6F81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D266FA"/>
    <w:multiLevelType w:val="hybridMultilevel"/>
    <w:tmpl w:val="400A10CE"/>
    <w:lvl w:ilvl="0" w:tplc="6D20D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535E"/>
    <w:multiLevelType w:val="hybridMultilevel"/>
    <w:tmpl w:val="1642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770A0"/>
    <w:multiLevelType w:val="hybridMultilevel"/>
    <w:tmpl w:val="BCF6C0EC"/>
    <w:lvl w:ilvl="0" w:tplc="3E48A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53"/>
    <w:rsid w:val="0011697E"/>
    <w:rsid w:val="004237F7"/>
    <w:rsid w:val="00445574"/>
    <w:rsid w:val="0063609F"/>
    <w:rsid w:val="00717E53"/>
    <w:rsid w:val="007963CA"/>
    <w:rsid w:val="00873B06"/>
    <w:rsid w:val="00A869E6"/>
    <w:rsid w:val="00B3289F"/>
    <w:rsid w:val="00D11E4E"/>
    <w:rsid w:val="00DE1544"/>
    <w:rsid w:val="00E07226"/>
    <w:rsid w:val="00F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0918"/>
  <w15:chartTrackingRefBased/>
  <w15:docId w15:val="{C08E8388-BF64-44C3-BB1D-2F24D4B3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53"/>
  </w:style>
  <w:style w:type="paragraph" w:styleId="Footer">
    <w:name w:val="footer"/>
    <w:basedOn w:val="Normal"/>
    <w:link w:val="FooterChar"/>
    <w:uiPriority w:val="99"/>
    <w:unhideWhenUsed/>
    <w:rsid w:val="0071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53"/>
  </w:style>
  <w:style w:type="paragraph" w:styleId="ListParagraph">
    <w:name w:val="List Paragraph"/>
    <w:basedOn w:val="Normal"/>
    <w:uiPriority w:val="34"/>
    <w:qFormat/>
    <w:rsid w:val="00717E53"/>
    <w:pPr>
      <w:ind w:left="720"/>
      <w:contextualSpacing/>
    </w:pPr>
  </w:style>
  <w:style w:type="table" w:styleId="TableGrid">
    <w:name w:val="Table Grid"/>
    <w:basedOn w:val="TableNormal"/>
    <w:uiPriority w:val="39"/>
    <w:rsid w:val="0071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Gramcko, Kathryn E</dc:creator>
  <cp:keywords/>
  <dc:description/>
  <cp:lastModifiedBy>Mauer, Kerri L</cp:lastModifiedBy>
  <cp:revision>2</cp:revision>
  <cp:lastPrinted>2019-04-05T12:07:00Z</cp:lastPrinted>
  <dcterms:created xsi:type="dcterms:W3CDTF">2019-04-10T15:28:00Z</dcterms:created>
  <dcterms:modified xsi:type="dcterms:W3CDTF">2019-04-10T15:28:00Z</dcterms:modified>
</cp:coreProperties>
</file>