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C94" w:rsidRPr="001B6829" w:rsidRDefault="00D10C94">
      <w:pPr>
        <w:rPr>
          <w:b/>
          <w:sz w:val="24"/>
          <w:szCs w:val="24"/>
        </w:rPr>
      </w:pPr>
      <w:r w:rsidRPr="001B6829">
        <w:rPr>
          <w:b/>
          <w:sz w:val="24"/>
          <w:szCs w:val="24"/>
        </w:rPr>
        <w:t>Improving Mechanics and Grammar for Writing</w:t>
      </w:r>
      <w:r w:rsidRPr="001B6829">
        <w:rPr>
          <w:b/>
          <w:sz w:val="24"/>
          <w:szCs w:val="24"/>
        </w:rPr>
        <w:tab/>
      </w:r>
      <w:r w:rsidRPr="001B6829">
        <w:rPr>
          <w:b/>
          <w:sz w:val="24"/>
          <w:szCs w:val="24"/>
        </w:rPr>
        <w:tab/>
      </w:r>
      <w:r w:rsidRPr="001B6829">
        <w:rPr>
          <w:b/>
          <w:sz w:val="24"/>
          <w:szCs w:val="24"/>
        </w:rPr>
        <w:tab/>
      </w:r>
    </w:p>
    <w:p w:rsidR="00D10C94" w:rsidRDefault="00D10C94">
      <w:r>
        <w:t>NoRedInk.com</w:t>
      </w:r>
      <w:r w:rsidR="001B6829">
        <w:t xml:space="preserve"> </w:t>
      </w:r>
    </w:p>
    <w:p w:rsidR="00D10C94" w:rsidRDefault="001B6829">
      <w:r>
        <w:t>Ms. Mauer</w:t>
      </w:r>
    </w:p>
    <w:p w:rsidR="00D10C94" w:rsidRDefault="00D10C94"/>
    <w:p w:rsidR="00D10C94" w:rsidRDefault="00D10C94">
      <w:r>
        <w:t>Please follow these directions to create a login and to enroll in the class I have create</w:t>
      </w:r>
      <w:r w:rsidR="009E4691">
        <w:t>d</w:t>
      </w:r>
      <w:r w:rsidR="001B6829">
        <w:t xml:space="preserve"> (English 9)</w:t>
      </w:r>
      <w:r>
        <w:t>. Once you have logged on, you can begin working on the assignments that have been set up for you.  Please make sure to manage your time so that all designated assignments are completed by the due dates.</w:t>
      </w:r>
    </w:p>
    <w:p w:rsidR="00D10C94" w:rsidRDefault="00D10C94"/>
    <w:p w:rsidR="006D2844" w:rsidRPr="001B6829" w:rsidRDefault="00D10C94" w:rsidP="006D2844">
      <w:pPr>
        <w:pStyle w:val="ListParagraph"/>
        <w:numPr>
          <w:ilvl w:val="0"/>
          <w:numId w:val="1"/>
        </w:numPr>
        <w:rPr>
          <w:b/>
        </w:rPr>
      </w:pPr>
      <w:r w:rsidRPr="001B6829">
        <w:rPr>
          <w:b/>
        </w:rPr>
        <w:t>Go</w:t>
      </w:r>
      <w:r>
        <w:t xml:space="preserve"> </w:t>
      </w:r>
      <w:r w:rsidRPr="001B6829">
        <w:rPr>
          <w:b/>
        </w:rPr>
        <w:t xml:space="preserve">to </w:t>
      </w:r>
      <w:hyperlink r:id="rId5" w:history="1">
        <w:r w:rsidRPr="001B6829">
          <w:rPr>
            <w:rStyle w:val="Hyperlink"/>
            <w:b/>
          </w:rPr>
          <w:t>https://www.noredink.com</w:t>
        </w:r>
      </w:hyperlink>
    </w:p>
    <w:p w:rsidR="006D2844" w:rsidRPr="006D2844" w:rsidRDefault="006D2844" w:rsidP="006D2844">
      <w:pPr>
        <w:pStyle w:val="ListParagraph"/>
        <w:numPr>
          <w:ilvl w:val="0"/>
          <w:numId w:val="1"/>
        </w:numPr>
      </w:pPr>
      <w:r>
        <w:t xml:space="preserve">Click on </w:t>
      </w:r>
      <w:r w:rsidRPr="001B6829">
        <w:rPr>
          <w:b/>
        </w:rPr>
        <w:t>STUDENT</w:t>
      </w:r>
      <w:r>
        <w:t xml:space="preserve"> and complete the f</w:t>
      </w:r>
      <w:r w:rsidR="001B6829">
        <w:t xml:space="preserve">ields.   Enter </w:t>
      </w:r>
      <w:r w:rsidR="002A0776">
        <w:t>class code</w:t>
      </w:r>
      <w:r>
        <w:t>:</w:t>
      </w:r>
      <w:r w:rsidR="001B6829">
        <w:rPr>
          <w:rFonts w:ascii="Calibri" w:eastAsia="Times New Roman" w:hAnsi="Calibri" w:cs="Tahoma"/>
          <w:b/>
          <w:color w:val="000000"/>
          <w:sz w:val="25"/>
          <w:szCs w:val="25"/>
        </w:rPr>
        <w:t xml:space="preserve"> light bell 53</w:t>
      </w:r>
    </w:p>
    <w:p w:rsidR="00D10C94" w:rsidRDefault="003E4DD7" w:rsidP="00D10C94">
      <w:pPr>
        <w:pStyle w:val="ListParagraph"/>
        <w:numPr>
          <w:ilvl w:val="0"/>
          <w:numId w:val="1"/>
        </w:numPr>
      </w:pPr>
      <w:r>
        <w:t xml:space="preserve">Begin the first assignment- </w:t>
      </w:r>
      <w:r w:rsidR="001B6829" w:rsidRPr="001B6829">
        <w:rPr>
          <w:b/>
        </w:rPr>
        <w:t>Dependent Clauses</w:t>
      </w:r>
    </w:p>
    <w:p w:rsidR="003E4DD7" w:rsidRDefault="003E4DD7" w:rsidP="00D10C94">
      <w:pPr>
        <w:pStyle w:val="ListParagraph"/>
        <w:numPr>
          <w:ilvl w:val="0"/>
          <w:numId w:val="1"/>
        </w:numPr>
      </w:pPr>
      <w:r>
        <w:t>Work at your own pace, however make sure the assignments are completed by the assigned due dates for class points.</w:t>
      </w:r>
      <w:r w:rsidR="001B6829">
        <w:t xml:space="preserve"> Diagnostics are not graded, but for practice.</w:t>
      </w:r>
    </w:p>
    <w:p w:rsidR="00B156B6" w:rsidRDefault="00E20178" w:rsidP="001B6829">
      <w:pPr>
        <w:pStyle w:val="ListParagraph"/>
        <w:numPr>
          <w:ilvl w:val="0"/>
          <w:numId w:val="1"/>
        </w:numPr>
      </w:pPr>
      <w:r>
        <w:t>Check your progress and PRACTICE on your own with difficult areas before you take the assigned quizzes.</w:t>
      </w:r>
      <w:r w:rsidR="001B6829">
        <w:t xml:space="preserve"> Sometimes, instead of an assigned quiz, you will be required to demonstrate mastery of the grammatical item in a paper/common task for class. For the upcoming narrative task, please be sure to highlight (with yellow) one dependent clause that you correctly use and LABEL it in the comment section.</w:t>
      </w:r>
    </w:p>
    <w:p w:rsidR="003E4DD7" w:rsidRDefault="003E4DD7" w:rsidP="003E3497">
      <w:pPr>
        <w:pStyle w:val="ListParagraph"/>
        <w:numPr>
          <w:ilvl w:val="0"/>
          <w:numId w:val="1"/>
        </w:numPr>
      </w:pPr>
      <w:r>
        <w:t xml:space="preserve">See Ms. </w:t>
      </w:r>
      <w:r w:rsidR="001B6829">
        <w:t>Mauer</w:t>
      </w:r>
      <w:r>
        <w:t xml:space="preserve"> if you have questions.</w:t>
      </w:r>
    </w:p>
    <w:p w:rsidR="003E4DD7" w:rsidRDefault="003E4DD7" w:rsidP="003E4DD7">
      <w:pPr>
        <w:ind w:left="360"/>
      </w:pPr>
    </w:p>
    <w:p w:rsidR="003E4DD7" w:rsidRDefault="003E4DD7" w:rsidP="003E4DD7">
      <w:pPr>
        <w:ind w:left="360"/>
      </w:pPr>
      <w:r>
        <w:t>Note: Some of the assignments will be easy for you, however complete them non</w:t>
      </w:r>
      <w:r w:rsidR="00B156B6">
        <w:t>e-the less.  It’s good practice and you can boost your grade with the quiz score.</w:t>
      </w:r>
    </w:p>
    <w:p w:rsidR="003E4DD7" w:rsidRDefault="003E4DD7"/>
    <w:p w:rsidR="00934C4E" w:rsidRPr="001B6829" w:rsidRDefault="001B6829">
      <w:pPr>
        <w:rPr>
          <w:i/>
        </w:rPr>
      </w:pPr>
      <w:r w:rsidRPr="001B6829">
        <w:rPr>
          <w:i/>
        </w:rPr>
        <w:t xml:space="preserve">This is what the assignment page will look LIKE </w:t>
      </w:r>
      <w:r w:rsidR="000034F4">
        <w:rPr>
          <w:i/>
        </w:rPr>
        <w:t>once I have assigned several practice and quiz activities (but this</w:t>
      </w:r>
      <w:bookmarkStart w:id="0" w:name="_GoBack"/>
      <w:bookmarkEnd w:id="0"/>
      <w:r w:rsidRPr="001B6829">
        <w:rPr>
          <w:i/>
        </w:rPr>
        <w:t xml:space="preserve"> is NOT your assignment page!):</w:t>
      </w:r>
    </w:p>
    <w:p w:rsidR="00934C4E" w:rsidRDefault="00934C4E">
      <w:pPr>
        <w:rPr>
          <w:noProof/>
        </w:rPr>
      </w:pPr>
    </w:p>
    <w:p w:rsidR="00934C4E" w:rsidRDefault="00934C4E">
      <w:r>
        <w:rPr>
          <w:noProof/>
        </w:rPr>
        <w:drawing>
          <wp:inline distT="0" distB="0" distL="0" distR="0" wp14:anchorId="540E70FB" wp14:editId="253D312F">
            <wp:extent cx="6315493" cy="2686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38002" cy="2695624"/>
                    </a:xfrm>
                    <a:prstGeom prst="rect">
                      <a:avLst/>
                    </a:prstGeom>
                  </pic:spPr>
                </pic:pic>
              </a:graphicData>
            </a:graphic>
          </wp:inline>
        </w:drawing>
      </w:r>
    </w:p>
    <w:sectPr w:rsidR="00934C4E" w:rsidSect="00E2017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772C1"/>
    <w:multiLevelType w:val="hybridMultilevel"/>
    <w:tmpl w:val="7750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94"/>
    <w:rsid w:val="000034F4"/>
    <w:rsid w:val="00031530"/>
    <w:rsid w:val="00047A6D"/>
    <w:rsid w:val="001B6829"/>
    <w:rsid w:val="002A0776"/>
    <w:rsid w:val="002E3B55"/>
    <w:rsid w:val="003E4DD7"/>
    <w:rsid w:val="005F43B5"/>
    <w:rsid w:val="00611F1B"/>
    <w:rsid w:val="006D2844"/>
    <w:rsid w:val="00934C4E"/>
    <w:rsid w:val="009E4691"/>
    <w:rsid w:val="00A64ECF"/>
    <w:rsid w:val="00B156B6"/>
    <w:rsid w:val="00D10C94"/>
    <w:rsid w:val="00E20178"/>
    <w:rsid w:val="00E65626"/>
    <w:rsid w:val="00FD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D960"/>
  <w15:chartTrackingRefBased/>
  <w15:docId w15:val="{D861F515-CAF9-44AF-854B-A8D2543D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C94"/>
    <w:pPr>
      <w:ind w:left="720"/>
      <w:contextualSpacing/>
    </w:pPr>
  </w:style>
  <w:style w:type="character" w:styleId="Hyperlink">
    <w:name w:val="Hyperlink"/>
    <w:basedOn w:val="DefaultParagraphFont"/>
    <w:uiPriority w:val="99"/>
    <w:unhideWhenUsed/>
    <w:rsid w:val="00D10C94"/>
    <w:rPr>
      <w:color w:val="0563C1" w:themeColor="hyperlink"/>
      <w:u w:val="single"/>
    </w:rPr>
  </w:style>
  <w:style w:type="paragraph" w:styleId="BalloonText">
    <w:name w:val="Balloon Text"/>
    <w:basedOn w:val="Normal"/>
    <w:link w:val="BalloonTextChar"/>
    <w:uiPriority w:val="99"/>
    <w:semiHidden/>
    <w:unhideWhenUsed/>
    <w:rsid w:val="00A64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ECF"/>
    <w:rPr>
      <w:rFonts w:ascii="Segoe UI" w:hAnsi="Segoe UI" w:cs="Segoe UI"/>
      <w:sz w:val="18"/>
      <w:szCs w:val="18"/>
    </w:rPr>
  </w:style>
  <w:style w:type="table" w:styleId="TableGrid">
    <w:name w:val="Table Grid"/>
    <w:basedOn w:val="TableNormal"/>
    <w:uiPriority w:val="39"/>
    <w:rsid w:val="00B1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2840">
      <w:bodyDiv w:val="1"/>
      <w:marLeft w:val="0"/>
      <w:marRight w:val="0"/>
      <w:marTop w:val="0"/>
      <w:marBottom w:val="0"/>
      <w:divBdr>
        <w:top w:val="none" w:sz="0" w:space="0" w:color="auto"/>
        <w:left w:val="none" w:sz="0" w:space="0" w:color="auto"/>
        <w:bottom w:val="none" w:sz="0" w:space="0" w:color="auto"/>
        <w:right w:val="none" w:sz="0" w:space="0" w:color="auto"/>
      </w:divBdr>
      <w:divsChild>
        <w:div w:id="713382024">
          <w:marLeft w:val="0"/>
          <w:marRight w:val="0"/>
          <w:marTop w:val="0"/>
          <w:marBottom w:val="0"/>
          <w:divBdr>
            <w:top w:val="none" w:sz="0" w:space="0" w:color="auto"/>
            <w:left w:val="none" w:sz="0" w:space="0" w:color="auto"/>
            <w:bottom w:val="none" w:sz="0" w:space="0" w:color="auto"/>
            <w:right w:val="none" w:sz="0" w:space="0" w:color="auto"/>
          </w:divBdr>
          <w:divsChild>
            <w:div w:id="1290937634">
              <w:marLeft w:val="0"/>
              <w:marRight w:val="0"/>
              <w:marTop w:val="0"/>
              <w:marBottom w:val="0"/>
              <w:divBdr>
                <w:top w:val="none" w:sz="0" w:space="0" w:color="auto"/>
                <w:left w:val="none" w:sz="0" w:space="0" w:color="auto"/>
                <w:bottom w:val="none" w:sz="0" w:space="0" w:color="auto"/>
                <w:right w:val="none" w:sz="0" w:space="0" w:color="auto"/>
              </w:divBdr>
              <w:divsChild>
                <w:div w:id="78912726">
                  <w:marLeft w:val="0"/>
                  <w:marRight w:val="0"/>
                  <w:marTop w:val="0"/>
                  <w:marBottom w:val="0"/>
                  <w:divBdr>
                    <w:top w:val="none" w:sz="0" w:space="0" w:color="auto"/>
                    <w:left w:val="none" w:sz="0" w:space="0" w:color="auto"/>
                    <w:bottom w:val="none" w:sz="0" w:space="0" w:color="auto"/>
                    <w:right w:val="none" w:sz="0" w:space="0" w:color="auto"/>
                  </w:divBdr>
                  <w:divsChild>
                    <w:div w:id="3287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46590">
      <w:bodyDiv w:val="1"/>
      <w:marLeft w:val="0"/>
      <w:marRight w:val="0"/>
      <w:marTop w:val="0"/>
      <w:marBottom w:val="0"/>
      <w:divBdr>
        <w:top w:val="none" w:sz="0" w:space="0" w:color="auto"/>
        <w:left w:val="none" w:sz="0" w:space="0" w:color="auto"/>
        <w:bottom w:val="none" w:sz="0" w:space="0" w:color="auto"/>
        <w:right w:val="none" w:sz="0" w:space="0" w:color="auto"/>
      </w:divBdr>
      <w:divsChild>
        <w:div w:id="243150758">
          <w:marLeft w:val="0"/>
          <w:marRight w:val="0"/>
          <w:marTop w:val="0"/>
          <w:marBottom w:val="0"/>
          <w:divBdr>
            <w:top w:val="none" w:sz="0" w:space="0" w:color="auto"/>
            <w:left w:val="none" w:sz="0" w:space="0" w:color="auto"/>
            <w:bottom w:val="none" w:sz="0" w:space="0" w:color="auto"/>
            <w:right w:val="none" w:sz="0" w:space="0" w:color="auto"/>
          </w:divBdr>
          <w:divsChild>
            <w:div w:id="451242125">
              <w:marLeft w:val="0"/>
              <w:marRight w:val="0"/>
              <w:marTop w:val="0"/>
              <w:marBottom w:val="0"/>
              <w:divBdr>
                <w:top w:val="none" w:sz="0" w:space="0" w:color="auto"/>
                <w:left w:val="none" w:sz="0" w:space="0" w:color="auto"/>
                <w:bottom w:val="none" w:sz="0" w:space="0" w:color="auto"/>
                <w:right w:val="none" w:sz="0" w:space="0" w:color="auto"/>
              </w:divBdr>
              <w:divsChild>
                <w:div w:id="283775728">
                  <w:marLeft w:val="0"/>
                  <w:marRight w:val="0"/>
                  <w:marTop w:val="0"/>
                  <w:marBottom w:val="0"/>
                  <w:divBdr>
                    <w:top w:val="none" w:sz="0" w:space="0" w:color="auto"/>
                    <w:left w:val="none" w:sz="0" w:space="0" w:color="auto"/>
                    <w:bottom w:val="none" w:sz="0" w:space="0" w:color="auto"/>
                    <w:right w:val="none" w:sz="0" w:space="0" w:color="auto"/>
                  </w:divBdr>
                  <w:divsChild>
                    <w:div w:id="495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88082">
      <w:bodyDiv w:val="1"/>
      <w:marLeft w:val="0"/>
      <w:marRight w:val="0"/>
      <w:marTop w:val="0"/>
      <w:marBottom w:val="0"/>
      <w:divBdr>
        <w:top w:val="none" w:sz="0" w:space="0" w:color="auto"/>
        <w:left w:val="none" w:sz="0" w:space="0" w:color="auto"/>
        <w:bottom w:val="none" w:sz="0" w:space="0" w:color="auto"/>
        <w:right w:val="none" w:sz="0" w:space="0" w:color="auto"/>
      </w:divBdr>
    </w:div>
    <w:div w:id="7191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oredi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Amy E</dc:creator>
  <cp:keywords/>
  <dc:description/>
  <cp:lastModifiedBy>Mauer, Kerri L</cp:lastModifiedBy>
  <cp:revision>2</cp:revision>
  <cp:lastPrinted>2013-11-12T15:43:00Z</cp:lastPrinted>
  <dcterms:created xsi:type="dcterms:W3CDTF">2017-10-26T16:16:00Z</dcterms:created>
  <dcterms:modified xsi:type="dcterms:W3CDTF">2017-10-26T16:16:00Z</dcterms:modified>
</cp:coreProperties>
</file>