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120" w:line="264" w:lineRule="auto"/>
        <w:ind w:left="0" w:right="0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Score of 5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(90-100%)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20" w:before="0" w:line="264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b w:val="1"/>
          <w:rtl w:val="0"/>
        </w:rPr>
        <w:t xml:space="preserve">narrative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demonstrates consistent mastery, although it may have minor errors. This </w:t>
      </w:r>
      <w:r w:rsidDel="00000000" w:rsidR="00000000" w:rsidRPr="00000000">
        <w:rPr>
          <w:b w:val="1"/>
          <w:rtl w:val="0"/>
        </w:rPr>
        <w:t xml:space="preserve">narrative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0" w:line="264" w:lineRule="auto"/>
        <w:ind w:left="648" w:right="0" w:hanging="360"/>
        <w:contextualSpacing w:val="0"/>
        <w:jc w:val="left"/>
        <w:rPr/>
      </w:pPr>
      <w:r w:rsidDel="00000000" w:rsidR="00000000" w:rsidRPr="00000000">
        <w:rPr>
          <w:rtl w:val="0"/>
        </w:rPr>
        <w:t xml:space="preserve">offers insightful thinking and original ideas.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0" w:line="264" w:lineRule="auto"/>
        <w:ind w:left="648" w:right="0" w:hanging="360"/>
        <w:contextualSpacing w:val="0"/>
        <w:jc w:val="left"/>
        <w:rPr/>
      </w:pPr>
      <w:r w:rsidDel="00000000" w:rsidR="00000000" w:rsidRPr="00000000">
        <w:rPr>
          <w:rtl w:val="0"/>
        </w:rPr>
        <w:t xml:space="preserve">is </w:t>
      </w:r>
      <w:r w:rsidDel="00000000" w:rsidR="00000000" w:rsidRPr="00000000">
        <w:rPr>
          <w:rtl w:val="0"/>
        </w:rPr>
        <w:t xml:space="preserve">developed through skillful use of techniques appropriate to the task.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0" w:line="264" w:lineRule="auto"/>
        <w:ind w:left="648" w:right="0" w:hanging="360"/>
        <w:contextualSpacing w:val="0"/>
        <w:jc w:val="left"/>
        <w:rPr/>
      </w:pPr>
      <w:r w:rsidDel="00000000" w:rsidR="00000000" w:rsidRPr="00000000">
        <w:rPr>
          <w:rtl w:val="0"/>
        </w:rPr>
        <w:t xml:space="preserve">is effectively structured, focused, and coherent.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0" w:line="264" w:lineRule="auto"/>
        <w:ind w:left="648" w:right="0" w:hanging="360"/>
        <w:contextualSpacing w:val="0"/>
        <w:jc w:val="left"/>
        <w:rPr/>
      </w:pPr>
      <w:r w:rsidDel="00000000" w:rsidR="00000000" w:rsidRPr="00000000">
        <w:rPr>
          <w:rtl w:val="0"/>
        </w:rPr>
        <w:t xml:space="preserve">demonstrates effective style through purposeful language and sentence structure.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0" w:line="264" w:lineRule="auto"/>
        <w:ind w:left="648" w:right="0" w:hanging="360"/>
        <w:contextualSpacing w:val="0"/>
        <w:jc w:val="left"/>
        <w:rPr/>
      </w:pPr>
      <w:r w:rsidDel="00000000" w:rsidR="00000000" w:rsidRPr="00000000">
        <w:rPr>
          <w:rtl w:val="0"/>
        </w:rPr>
        <w:t xml:space="preserve">demonstrates command of conventions of standard English grammar and usage.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120" w:line="264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Score of 4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(80-89%)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20" w:before="0" w:line="264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b w:val="1"/>
          <w:rtl w:val="0"/>
        </w:rPr>
        <w:t xml:space="preserve">narrative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demonstrates adequate mastery with occasional lapses in quality. This </w:t>
      </w:r>
      <w:r w:rsidDel="00000000" w:rsidR="00000000" w:rsidRPr="00000000">
        <w:rPr>
          <w:b w:val="1"/>
          <w:rtl w:val="0"/>
        </w:rPr>
        <w:t xml:space="preserve">narrative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5260"/>
        </w:tabs>
        <w:spacing w:after="0" w:line="264" w:lineRule="auto"/>
        <w:ind w:left="648" w:hanging="360"/>
        <w:rPr/>
      </w:pPr>
      <w:r w:rsidDel="00000000" w:rsidR="00000000" w:rsidRPr="00000000">
        <w:rPr>
          <w:rtl w:val="0"/>
        </w:rPr>
        <w:t xml:space="preserve">offers generally clear thinking and ideas.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5260"/>
        </w:tabs>
        <w:spacing w:after="0" w:line="264" w:lineRule="auto"/>
        <w:ind w:left="648" w:hanging="360"/>
        <w:rPr/>
      </w:pPr>
      <w:r w:rsidDel="00000000" w:rsidR="00000000" w:rsidRPr="00000000">
        <w:rPr>
          <w:rtl w:val="0"/>
        </w:rPr>
        <w:t xml:space="preserve">is developed using techniques generally appropriate to the task.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0" w:line="264" w:lineRule="auto"/>
        <w:ind w:left="648" w:right="0" w:hanging="360"/>
        <w:contextualSpacing w:val="0"/>
        <w:jc w:val="left"/>
        <w:rPr/>
      </w:pPr>
      <w:r w:rsidDel="00000000" w:rsidR="00000000" w:rsidRPr="00000000">
        <w:rPr>
          <w:rtl w:val="0"/>
        </w:rPr>
        <w:t xml:space="preserve">is generally organized, focused, and coherent.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0" w:line="264" w:lineRule="auto"/>
        <w:ind w:left="648" w:right="0" w:hanging="360"/>
        <w:contextualSpacing w:val="0"/>
        <w:jc w:val="left"/>
        <w:rPr/>
      </w:pPr>
      <w:r w:rsidDel="00000000" w:rsidR="00000000" w:rsidRPr="00000000">
        <w:rPr>
          <w:rtl w:val="0"/>
        </w:rPr>
        <w:t xml:space="preserve">demonstrates appropriate style through varied language and sentence structure.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0" w:line="264" w:lineRule="auto"/>
        <w:ind w:left="648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generally demonstrates command of conventions of standard English grammar and usage.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120" w:line="264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Score of 3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(70-79%)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20" w:before="0" w:line="264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b w:val="1"/>
          <w:rtl w:val="0"/>
        </w:rPr>
        <w:t xml:space="preserve">narrative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demonstrates partial mastery, but it has one or more flaws. This </w:t>
      </w:r>
      <w:r w:rsidDel="00000000" w:rsidR="00000000" w:rsidRPr="00000000">
        <w:rPr>
          <w:b w:val="1"/>
          <w:rtl w:val="0"/>
        </w:rPr>
        <w:t xml:space="preserve">narrative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5260"/>
        </w:tabs>
        <w:spacing w:after="0" w:line="264" w:lineRule="auto"/>
        <w:ind w:left="648" w:hanging="360"/>
        <w:rPr/>
      </w:pPr>
      <w:r w:rsidDel="00000000" w:rsidR="00000000" w:rsidRPr="00000000">
        <w:rPr>
          <w:rtl w:val="0"/>
        </w:rPr>
        <w:t xml:space="preserve">offers </w:t>
      </w:r>
      <w:r w:rsidDel="00000000" w:rsidR="00000000" w:rsidRPr="00000000">
        <w:rPr>
          <w:rtl w:val="0"/>
        </w:rPr>
        <w:t xml:space="preserve">thinking and ideas that may lack depth or originality.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5260"/>
        </w:tabs>
        <w:spacing w:after="0" w:line="264" w:lineRule="auto"/>
        <w:ind w:left="648" w:hanging="360"/>
        <w:rPr/>
      </w:pPr>
      <w:r w:rsidDel="00000000" w:rsidR="00000000" w:rsidRPr="00000000">
        <w:rPr>
          <w:rtl w:val="0"/>
        </w:rPr>
        <w:t xml:space="preserve">is developed unevenly using techniques that may not be appropriate to the task.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0" w:line="264" w:lineRule="auto"/>
        <w:ind w:left="648" w:right="0" w:hanging="360"/>
        <w:contextualSpacing w:val="0"/>
        <w:jc w:val="left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may lack organization, focus, or coherence.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0" w:line="264" w:lineRule="auto"/>
        <w:ind w:left="648" w:right="0" w:hanging="360"/>
        <w:contextualSpacing w:val="0"/>
        <w:jc w:val="left"/>
        <w:rPr/>
      </w:pPr>
      <w:r w:rsidDel="00000000" w:rsidR="00000000" w:rsidRPr="00000000">
        <w:rPr>
          <w:rtl w:val="0"/>
        </w:rPr>
        <w:t xml:space="preserve">may demonstrate inconsistent style, including some vague language or sentence errors.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0" w:line="264" w:lineRule="auto"/>
        <w:ind w:left="648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show weaknesses in use of conventions of standard English grammar and usage.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120" w:line="264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Score of 2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(60-69%)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20" w:before="0" w:line="264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b w:val="1"/>
          <w:rtl w:val="0"/>
        </w:rPr>
        <w:t xml:space="preserve">narrative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demonstrates little mastery and is marred by one or more weaknesses. This </w:t>
      </w:r>
      <w:r w:rsidDel="00000000" w:rsidR="00000000" w:rsidRPr="00000000">
        <w:rPr>
          <w:b w:val="1"/>
          <w:rtl w:val="0"/>
        </w:rPr>
        <w:t xml:space="preserve">narrative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0" w:line="264" w:lineRule="auto"/>
        <w:ind w:left="648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offers thinking and ideas that are unclear or inconsistent.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5260"/>
        </w:tabs>
        <w:spacing w:after="0" w:line="264" w:lineRule="auto"/>
        <w:ind w:left="648" w:hanging="360"/>
        <w:rPr/>
      </w:pPr>
      <w:r w:rsidDel="00000000" w:rsidR="00000000" w:rsidRPr="00000000">
        <w:rPr>
          <w:rtl w:val="0"/>
        </w:rPr>
        <w:t xml:space="preserve">shows limited development with little attention to techniques appropriate to the task. 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5260"/>
        </w:tabs>
        <w:spacing w:after="0" w:line="264" w:lineRule="auto"/>
        <w:ind w:left="648" w:hanging="360"/>
        <w:rPr/>
      </w:pPr>
      <w:r w:rsidDel="00000000" w:rsidR="00000000" w:rsidRPr="00000000">
        <w:rPr>
          <w:rtl w:val="0"/>
        </w:rPr>
        <w:t xml:space="preserve">is poorly organized, lacking focus and coherence.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0" w:line="264" w:lineRule="auto"/>
        <w:ind w:left="648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tl w:val="0"/>
        </w:rPr>
        <w:t xml:space="preserve">emonstrates ineffective style, including simplistic or incorrect language and sentence structure.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648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contains errors in conventions that sometimes hamper meaning.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120" w:line="264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Score of 1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(50-59%)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20" w:before="0" w:line="264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b w:val="1"/>
          <w:rtl w:val="0"/>
        </w:rPr>
        <w:t xml:space="preserve">narrative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demonstrates a lack of mastery and serious flaws. This </w:t>
      </w:r>
      <w:r w:rsidDel="00000000" w:rsidR="00000000" w:rsidRPr="00000000">
        <w:rPr>
          <w:b w:val="1"/>
          <w:rtl w:val="0"/>
        </w:rPr>
        <w:t xml:space="preserve">narrative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0" w:line="264" w:lineRule="auto"/>
        <w:ind w:left="648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offers incoherent or undeveloped </w:t>
      </w:r>
      <w:r w:rsidDel="00000000" w:rsidR="00000000" w:rsidRPr="00000000">
        <w:rPr>
          <w:rtl w:val="0"/>
        </w:rPr>
        <w:t xml:space="preserve">thinking.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0" w:line="264" w:lineRule="auto"/>
        <w:ind w:left="648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offers little, if any, development or attention to techniques appropriate to the task.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0" w:line="264" w:lineRule="auto"/>
        <w:ind w:left="648" w:right="0" w:hanging="360"/>
        <w:contextualSpacing w:val="0"/>
        <w:jc w:val="left"/>
        <w:rPr/>
      </w:pPr>
      <w:r w:rsidDel="00000000" w:rsidR="00000000" w:rsidRPr="00000000">
        <w:rPr>
          <w:rtl w:val="0"/>
        </w:rPr>
        <w:t xml:space="preserve">is disorganized, rambling, or incoherent.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0" w:line="264" w:lineRule="auto"/>
        <w:ind w:left="648" w:right="0" w:hanging="360"/>
        <w:contextualSpacing w:val="0"/>
        <w:jc w:val="left"/>
        <w:rPr/>
      </w:pPr>
      <w:r w:rsidDel="00000000" w:rsidR="00000000" w:rsidRPr="00000000">
        <w:rPr>
          <w:rtl w:val="0"/>
        </w:rPr>
        <w:t xml:space="preserve">has errors in language and serious flaws in sentence structure.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64" w:lineRule="auto"/>
        <w:ind w:left="648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contains numerous errors in conventions that consistently hamper meaning.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0" w:before="120" w:line="264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Score of 0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  <w:tab w:val="left" w:pos="5260"/>
        </w:tabs>
        <w:spacing w:after="20" w:before="0" w:line="264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b w:val="1"/>
          <w:rtl w:val="0"/>
        </w:rPr>
        <w:t xml:space="preserve">narrative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 a </w:t>
      </w:r>
      <w:r w:rsidDel="00000000" w:rsidR="00000000" w:rsidRPr="00000000">
        <w:rPr>
          <w:b w:val="1"/>
          <w:rtl w:val="0"/>
        </w:rPr>
        <w:t xml:space="preserve">narrative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that is completely irrelevant will receive a score of zero.</w:t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Cambria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MCPS Department of Secondary Curriculum and Districtwide Programs © 2017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Title"/>
      <w:tabs>
        <w:tab w:val="left" w:pos="2320"/>
        <w:tab w:val="left" w:pos="5060"/>
        <w:tab w:val="left" w:pos="7580"/>
      </w:tabs>
      <w:spacing w:before="720" w:line="264" w:lineRule="auto"/>
      <w:contextualSpacing w:val="0"/>
      <w:rPr>
        <w:rFonts w:ascii="Cambria" w:cs="Cambria" w:eastAsia="Cambria" w:hAnsi="Cambria"/>
        <w:i w:val="0"/>
        <w:color w:val="000000"/>
      </w:rPr>
    </w:pPr>
    <w:r w:rsidDel="00000000" w:rsidR="00000000" w:rsidRPr="00000000">
      <w:rPr>
        <w:rFonts w:ascii="Cambria" w:cs="Cambria" w:eastAsia="Cambria" w:hAnsi="Cambria"/>
        <w:b w:val="1"/>
        <w:i w:val="0"/>
        <w:color w:val="000000"/>
        <w:sz w:val="32"/>
        <w:szCs w:val="32"/>
        <w:rtl w:val="0"/>
      </w:rPr>
      <w:t xml:space="preserve">Scoring Guide for Narrative</w:t>
    </w:r>
    <w:r w:rsidDel="00000000" w:rsidR="00000000" w:rsidRPr="00000000">
      <w:rPr>
        <w:rFonts w:ascii="Cambria" w:cs="Cambria" w:eastAsia="Cambria" w:hAnsi="Cambria"/>
        <w:i w:val="0"/>
        <w:sz w:val="32"/>
        <w:szCs w:val="32"/>
        <w:rtl w:val="0"/>
      </w:rPr>
      <w:t xml:space="preserve"> Writing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648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368" w:hanging="359.9999999999999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648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368" w:hanging="359.9999999999999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648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368" w:hanging="359.9999999999999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648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368" w:hanging="359.9999999999999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648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368" w:hanging="359.9999999999999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tabs>
        <w:tab w:val="left" w:pos="2320"/>
        <w:tab w:val="left" w:pos="5060"/>
        <w:tab w:val="left" w:pos="7580"/>
      </w:tabs>
      <w:spacing w:after="0" w:before="480" w:line="288" w:lineRule="auto"/>
      <w:jc w:val="center"/>
    </w:pPr>
    <w:rPr>
      <w:rFonts w:ascii="Times New Roman" w:cs="Times New Roman" w:eastAsia="Times New Roman" w:hAnsi="Times New Roman"/>
      <w:b w:val="1"/>
      <w:i w:val="1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